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Технический перевод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Межкультурная коммуникация: </w:t>
            </w: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переводоведение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 лингводидактика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C4D951C" w:rsidR="00A77598" w:rsidRPr="002607CE" w:rsidRDefault="002607C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2677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677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726770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726770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72677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26770">
              <w:rPr>
                <w:rFonts w:ascii="Times New Roman" w:hAnsi="Times New Roman" w:cs="Times New Roman"/>
                <w:sz w:val="20"/>
                <w:szCs w:val="20"/>
              </w:rPr>
              <w:t>Генидзе</w:t>
            </w:r>
            <w:proofErr w:type="spellEnd"/>
            <w:r w:rsidRPr="00726770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Кирилловна</w:t>
            </w:r>
          </w:p>
        </w:tc>
      </w:tr>
      <w:tr w:rsidR="007A7979" w:rsidRPr="007A7979" w14:paraId="41CC0C7C" w14:textId="77777777" w:rsidTr="00ED54AA">
        <w:tc>
          <w:tcPr>
            <w:tcW w:w="9345" w:type="dxa"/>
          </w:tcPr>
          <w:p w14:paraId="33BBAC41" w14:textId="77777777" w:rsidR="007A7979" w:rsidRPr="0072677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6770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726770">
              <w:rPr>
                <w:rFonts w:ascii="Times New Roman" w:hAnsi="Times New Roman" w:cs="Times New Roman"/>
                <w:sz w:val="20"/>
                <w:szCs w:val="20"/>
              </w:rPr>
              <w:t>Солдатихина</w:t>
            </w:r>
            <w:proofErr w:type="spellEnd"/>
            <w:r w:rsidRPr="00726770">
              <w:rPr>
                <w:rFonts w:ascii="Times New Roman" w:hAnsi="Times New Roman" w:cs="Times New Roman"/>
                <w:sz w:val="20"/>
                <w:szCs w:val="20"/>
              </w:rPr>
              <w:t xml:space="preserve"> Анастасия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2CD1D84" w:rsidR="004475DA" w:rsidRPr="002607CE" w:rsidRDefault="002607C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016FD0F" w14:textId="172810F6" w:rsidR="0072677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420848" w:history="1">
            <w:r w:rsidR="00726770" w:rsidRPr="0044535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26770">
              <w:rPr>
                <w:noProof/>
                <w:webHidden/>
              </w:rPr>
              <w:tab/>
            </w:r>
            <w:r w:rsidR="00726770">
              <w:rPr>
                <w:noProof/>
                <w:webHidden/>
              </w:rPr>
              <w:fldChar w:fldCharType="begin"/>
            </w:r>
            <w:r w:rsidR="00726770">
              <w:rPr>
                <w:noProof/>
                <w:webHidden/>
              </w:rPr>
              <w:instrText xml:space="preserve"> PAGEREF _Toc213420848 \h </w:instrText>
            </w:r>
            <w:r w:rsidR="00726770">
              <w:rPr>
                <w:noProof/>
                <w:webHidden/>
              </w:rPr>
            </w:r>
            <w:r w:rsidR="00726770">
              <w:rPr>
                <w:noProof/>
                <w:webHidden/>
              </w:rPr>
              <w:fldChar w:fldCharType="separate"/>
            </w:r>
            <w:r w:rsidR="00726770">
              <w:rPr>
                <w:noProof/>
                <w:webHidden/>
              </w:rPr>
              <w:t>3</w:t>
            </w:r>
            <w:r w:rsidR="00726770">
              <w:rPr>
                <w:noProof/>
                <w:webHidden/>
              </w:rPr>
              <w:fldChar w:fldCharType="end"/>
            </w:r>
          </w:hyperlink>
        </w:p>
        <w:p w14:paraId="6CF71518" w14:textId="15ED12E5" w:rsidR="00726770" w:rsidRDefault="004135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0849" w:history="1">
            <w:r w:rsidR="00726770" w:rsidRPr="0044535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26770">
              <w:rPr>
                <w:noProof/>
                <w:webHidden/>
              </w:rPr>
              <w:tab/>
            </w:r>
            <w:r w:rsidR="00726770">
              <w:rPr>
                <w:noProof/>
                <w:webHidden/>
              </w:rPr>
              <w:fldChar w:fldCharType="begin"/>
            </w:r>
            <w:r w:rsidR="00726770">
              <w:rPr>
                <w:noProof/>
                <w:webHidden/>
              </w:rPr>
              <w:instrText xml:space="preserve"> PAGEREF _Toc213420849 \h </w:instrText>
            </w:r>
            <w:r w:rsidR="00726770">
              <w:rPr>
                <w:noProof/>
                <w:webHidden/>
              </w:rPr>
            </w:r>
            <w:r w:rsidR="00726770">
              <w:rPr>
                <w:noProof/>
                <w:webHidden/>
              </w:rPr>
              <w:fldChar w:fldCharType="separate"/>
            </w:r>
            <w:r w:rsidR="00726770">
              <w:rPr>
                <w:noProof/>
                <w:webHidden/>
              </w:rPr>
              <w:t>3</w:t>
            </w:r>
            <w:r w:rsidR="00726770">
              <w:rPr>
                <w:noProof/>
                <w:webHidden/>
              </w:rPr>
              <w:fldChar w:fldCharType="end"/>
            </w:r>
          </w:hyperlink>
        </w:p>
        <w:p w14:paraId="5DF12218" w14:textId="349633D7" w:rsidR="00726770" w:rsidRDefault="004135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0850" w:history="1">
            <w:r w:rsidR="00726770" w:rsidRPr="0044535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26770">
              <w:rPr>
                <w:noProof/>
                <w:webHidden/>
              </w:rPr>
              <w:tab/>
            </w:r>
            <w:r w:rsidR="00726770">
              <w:rPr>
                <w:noProof/>
                <w:webHidden/>
              </w:rPr>
              <w:fldChar w:fldCharType="begin"/>
            </w:r>
            <w:r w:rsidR="00726770">
              <w:rPr>
                <w:noProof/>
                <w:webHidden/>
              </w:rPr>
              <w:instrText xml:space="preserve"> PAGEREF _Toc213420850 \h </w:instrText>
            </w:r>
            <w:r w:rsidR="00726770">
              <w:rPr>
                <w:noProof/>
                <w:webHidden/>
              </w:rPr>
            </w:r>
            <w:r w:rsidR="00726770">
              <w:rPr>
                <w:noProof/>
                <w:webHidden/>
              </w:rPr>
              <w:fldChar w:fldCharType="separate"/>
            </w:r>
            <w:r w:rsidR="00726770">
              <w:rPr>
                <w:noProof/>
                <w:webHidden/>
              </w:rPr>
              <w:t>3</w:t>
            </w:r>
            <w:r w:rsidR="00726770">
              <w:rPr>
                <w:noProof/>
                <w:webHidden/>
              </w:rPr>
              <w:fldChar w:fldCharType="end"/>
            </w:r>
          </w:hyperlink>
        </w:p>
        <w:p w14:paraId="06B5CD9C" w14:textId="775D4D83" w:rsidR="00726770" w:rsidRDefault="004135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0851" w:history="1">
            <w:r w:rsidR="00726770" w:rsidRPr="0044535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26770">
              <w:rPr>
                <w:noProof/>
                <w:webHidden/>
              </w:rPr>
              <w:tab/>
            </w:r>
            <w:r w:rsidR="00726770">
              <w:rPr>
                <w:noProof/>
                <w:webHidden/>
              </w:rPr>
              <w:fldChar w:fldCharType="begin"/>
            </w:r>
            <w:r w:rsidR="00726770">
              <w:rPr>
                <w:noProof/>
                <w:webHidden/>
              </w:rPr>
              <w:instrText xml:space="preserve"> PAGEREF _Toc213420851 \h </w:instrText>
            </w:r>
            <w:r w:rsidR="00726770">
              <w:rPr>
                <w:noProof/>
                <w:webHidden/>
              </w:rPr>
            </w:r>
            <w:r w:rsidR="00726770">
              <w:rPr>
                <w:noProof/>
                <w:webHidden/>
              </w:rPr>
              <w:fldChar w:fldCharType="separate"/>
            </w:r>
            <w:r w:rsidR="00726770">
              <w:rPr>
                <w:noProof/>
                <w:webHidden/>
              </w:rPr>
              <w:t>4</w:t>
            </w:r>
            <w:r w:rsidR="00726770">
              <w:rPr>
                <w:noProof/>
                <w:webHidden/>
              </w:rPr>
              <w:fldChar w:fldCharType="end"/>
            </w:r>
          </w:hyperlink>
        </w:p>
        <w:p w14:paraId="079D99D0" w14:textId="57A7ED03" w:rsidR="00726770" w:rsidRDefault="004135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0852" w:history="1">
            <w:r w:rsidR="00726770" w:rsidRPr="0044535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26770">
              <w:rPr>
                <w:noProof/>
                <w:webHidden/>
              </w:rPr>
              <w:tab/>
            </w:r>
            <w:r w:rsidR="00726770">
              <w:rPr>
                <w:noProof/>
                <w:webHidden/>
              </w:rPr>
              <w:fldChar w:fldCharType="begin"/>
            </w:r>
            <w:r w:rsidR="00726770">
              <w:rPr>
                <w:noProof/>
                <w:webHidden/>
              </w:rPr>
              <w:instrText xml:space="preserve"> PAGEREF _Toc213420852 \h </w:instrText>
            </w:r>
            <w:r w:rsidR="00726770">
              <w:rPr>
                <w:noProof/>
                <w:webHidden/>
              </w:rPr>
            </w:r>
            <w:r w:rsidR="00726770">
              <w:rPr>
                <w:noProof/>
                <w:webHidden/>
              </w:rPr>
              <w:fldChar w:fldCharType="separate"/>
            </w:r>
            <w:r w:rsidR="00726770">
              <w:rPr>
                <w:noProof/>
                <w:webHidden/>
              </w:rPr>
              <w:t>5</w:t>
            </w:r>
            <w:r w:rsidR="00726770">
              <w:rPr>
                <w:noProof/>
                <w:webHidden/>
              </w:rPr>
              <w:fldChar w:fldCharType="end"/>
            </w:r>
          </w:hyperlink>
        </w:p>
        <w:p w14:paraId="4422869F" w14:textId="47BEB5AE" w:rsidR="00726770" w:rsidRDefault="004135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0853" w:history="1">
            <w:r w:rsidR="00726770" w:rsidRPr="0044535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26770">
              <w:rPr>
                <w:noProof/>
                <w:webHidden/>
              </w:rPr>
              <w:tab/>
            </w:r>
            <w:r w:rsidR="00726770">
              <w:rPr>
                <w:noProof/>
                <w:webHidden/>
              </w:rPr>
              <w:fldChar w:fldCharType="begin"/>
            </w:r>
            <w:r w:rsidR="00726770">
              <w:rPr>
                <w:noProof/>
                <w:webHidden/>
              </w:rPr>
              <w:instrText xml:space="preserve"> PAGEREF _Toc213420853 \h </w:instrText>
            </w:r>
            <w:r w:rsidR="00726770">
              <w:rPr>
                <w:noProof/>
                <w:webHidden/>
              </w:rPr>
            </w:r>
            <w:r w:rsidR="00726770">
              <w:rPr>
                <w:noProof/>
                <w:webHidden/>
              </w:rPr>
              <w:fldChar w:fldCharType="separate"/>
            </w:r>
            <w:r w:rsidR="00726770">
              <w:rPr>
                <w:noProof/>
                <w:webHidden/>
              </w:rPr>
              <w:t>5</w:t>
            </w:r>
            <w:r w:rsidR="00726770">
              <w:rPr>
                <w:noProof/>
                <w:webHidden/>
              </w:rPr>
              <w:fldChar w:fldCharType="end"/>
            </w:r>
          </w:hyperlink>
        </w:p>
        <w:p w14:paraId="7B93553B" w14:textId="00F29C01" w:rsidR="00726770" w:rsidRDefault="004135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0854" w:history="1">
            <w:r w:rsidR="00726770" w:rsidRPr="0044535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26770">
              <w:rPr>
                <w:noProof/>
                <w:webHidden/>
              </w:rPr>
              <w:tab/>
            </w:r>
            <w:r w:rsidR="00726770">
              <w:rPr>
                <w:noProof/>
                <w:webHidden/>
              </w:rPr>
              <w:fldChar w:fldCharType="begin"/>
            </w:r>
            <w:r w:rsidR="00726770">
              <w:rPr>
                <w:noProof/>
                <w:webHidden/>
              </w:rPr>
              <w:instrText xml:space="preserve"> PAGEREF _Toc213420854 \h </w:instrText>
            </w:r>
            <w:r w:rsidR="00726770">
              <w:rPr>
                <w:noProof/>
                <w:webHidden/>
              </w:rPr>
            </w:r>
            <w:r w:rsidR="00726770">
              <w:rPr>
                <w:noProof/>
                <w:webHidden/>
              </w:rPr>
              <w:fldChar w:fldCharType="separate"/>
            </w:r>
            <w:r w:rsidR="00726770">
              <w:rPr>
                <w:noProof/>
                <w:webHidden/>
              </w:rPr>
              <w:t>6</w:t>
            </w:r>
            <w:r w:rsidR="00726770">
              <w:rPr>
                <w:noProof/>
                <w:webHidden/>
              </w:rPr>
              <w:fldChar w:fldCharType="end"/>
            </w:r>
          </w:hyperlink>
        </w:p>
        <w:p w14:paraId="5E399F9C" w14:textId="6B44BA2F" w:rsidR="00726770" w:rsidRDefault="004135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0855" w:history="1">
            <w:r w:rsidR="00726770" w:rsidRPr="0044535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26770">
              <w:rPr>
                <w:noProof/>
                <w:webHidden/>
              </w:rPr>
              <w:tab/>
            </w:r>
            <w:r w:rsidR="00726770">
              <w:rPr>
                <w:noProof/>
                <w:webHidden/>
              </w:rPr>
              <w:fldChar w:fldCharType="begin"/>
            </w:r>
            <w:r w:rsidR="00726770">
              <w:rPr>
                <w:noProof/>
                <w:webHidden/>
              </w:rPr>
              <w:instrText xml:space="preserve"> PAGEREF _Toc213420855 \h </w:instrText>
            </w:r>
            <w:r w:rsidR="00726770">
              <w:rPr>
                <w:noProof/>
                <w:webHidden/>
              </w:rPr>
            </w:r>
            <w:r w:rsidR="00726770">
              <w:rPr>
                <w:noProof/>
                <w:webHidden/>
              </w:rPr>
              <w:fldChar w:fldCharType="separate"/>
            </w:r>
            <w:r w:rsidR="00726770">
              <w:rPr>
                <w:noProof/>
                <w:webHidden/>
              </w:rPr>
              <w:t>6</w:t>
            </w:r>
            <w:r w:rsidR="00726770">
              <w:rPr>
                <w:noProof/>
                <w:webHidden/>
              </w:rPr>
              <w:fldChar w:fldCharType="end"/>
            </w:r>
          </w:hyperlink>
        </w:p>
        <w:p w14:paraId="63AD0228" w14:textId="7951EA90" w:rsidR="00726770" w:rsidRDefault="004135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0856" w:history="1">
            <w:r w:rsidR="00726770" w:rsidRPr="0044535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26770">
              <w:rPr>
                <w:noProof/>
                <w:webHidden/>
              </w:rPr>
              <w:tab/>
            </w:r>
            <w:r w:rsidR="00726770">
              <w:rPr>
                <w:noProof/>
                <w:webHidden/>
              </w:rPr>
              <w:fldChar w:fldCharType="begin"/>
            </w:r>
            <w:r w:rsidR="00726770">
              <w:rPr>
                <w:noProof/>
                <w:webHidden/>
              </w:rPr>
              <w:instrText xml:space="preserve"> PAGEREF _Toc213420856 \h </w:instrText>
            </w:r>
            <w:r w:rsidR="00726770">
              <w:rPr>
                <w:noProof/>
                <w:webHidden/>
              </w:rPr>
            </w:r>
            <w:r w:rsidR="00726770">
              <w:rPr>
                <w:noProof/>
                <w:webHidden/>
              </w:rPr>
              <w:fldChar w:fldCharType="separate"/>
            </w:r>
            <w:r w:rsidR="00726770">
              <w:rPr>
                <w:noProof/>
                <w:webHidden/>
              </w:rPr>
              <w:t>7</w:t>
            </w:r>
            <w:r w:rsidR="00726770">
              <w:rPr>
                <w:noProof/>
                <w:webHidden/>
              </w:rPr>
              <w:fldChar w:fldCharType="end"/>
            </w:r>
          </w:hyperlink>
        </w:p>
        <w:p w14:paraId="7F38943D" w14:textId="1E2C9336" w:rsidR="00726770" w:rsidRDefault="004135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0857" w:history="1">
            <w:r w:rsidR="00726770" w:rsidRPr="0044535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26770">
              <w:rPr>
                <w:noProof/>
                <w:webHidden/>
              </w:rPr>
              <w:tab/>
            </w:r>
            <w:r w:rsidR="00726770">
              <w:rPr>
                <w:noProof/>
                <w:webHidden/>
              </w:rPr>
              <w:fldChar w:fldCharType="begin"/>
            </w:r>
            <w:r w:rsidR="00726770">
              <w:rPr>
                <w:noProof/>
                <w:webHidden/>
              </w:rPr>
              <w:instrText xml:space="preserve"> PAGEREF _Toc213420857 \h </w:instrText>
            </w:r>
            <w:r w:rsidR="00726770">
              <w:rPr>
                <w:noProof/>
                <w:webHidden/>
              </w:rPr>
            </w:r>
            <w:r w:rsidR="00726770">
              <w:rPr>
                <w:noProof/>
                <w:webHidden/>
              </w:rPr>
              <w:fldChar w:fldCharType="separate"/>
            </w:r>
            <w:r w:rsidR="00726770">
              <w:rPr>
                <w:noProof/>
                <w:webHidden/>
              </w:rPr>
              <w:t>8</w:t>
            </w:r>
            <w:r w:rsidR="00726770">
              <w:rPr>
                <w:noProof/>
                <w:webHidden/>
              </w:rPr>
              <w:fldChar w:fldCharType="end"/>
            </w:r>
          </w:hyperlink>
        </w:p>
        <w:p w14:paraId="389BF4F4" w14:textId="0B03874A" w:rsidR="00726770" w:rsidRDefault="004135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0858" w:history="1">
            <w:r w:rsidR="00726770" w:rsidRPr="0044535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26770">
              <w:rPr>
                <w:noProof/>
                <w:webHidden/>
              </w:rPr>
              <w:tab/>
            </w:r>
            <w:r w:rsidR="00726770">
              <w:rPr>
                <w:noProof/>
                <w:webHidden/>
              </w:rPr>
              <w:fldChar w:fldCharType="begin"/>
            </w:r>
            <w:r w:rsidR="00726770">
              <w:rPr>
                <w:noProof/>
                <w:webHidden/>
              </w:rPr>
              <w:instrText xml:space="preserve"> PAGEREF _Toc213420858 \h </w:instrText>
            </w:r>
            <w:r w:rsidR="00726770">
              <w:rPr>
                <w:noProof/>
                <w:webHidden/>
              </w:rPr>
            </w:r>
            <w:r w:rsidR="00726770">
              <w:rPr>
                <w:noProof/>
                <w:webHidden/>
              </w:rPr>
              <w:fldChar w:fldCharType="separate"/>
            </w:r>
            <w:r w:rsidR="00726770">
              <w:rPr>
                <w:noProof/>
                <w:webHidden/>
              </w:rPr>
              <w:t>9</w:t>
            </w:r>
            <w:r w:rsidR="00726770">
              <w:rPr>
                <w:noProof/>
                <w:webHidden/>
              </w:rPr>
              <w:fldChar w:fldCharType="end"/>
            </w:r>
          </w:hyperlink>
        </w:p>
        <w:p w14:paraId="5210F3CE" w14:textId="5FD42254" w:rsidR="00726770" w:rsidRDefault="004135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0859" w:history="1">
            <w:r w:rsidR="00726770" w:rsidRPr="0044535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26770">
              <w:rPr>
                <w:noProof/>
                <w:webHidden/>
              </w:rPr>
              <w:tab/>
            </w:r>
            <w:r w:rsidR="00726770">
              <w:rPr>
                <w:noProof/>
                <w:webHidden/>
              </w:rPr>
              <w:fldChar w:fldCharType="begin"/>
            </w:r>
            <w:r w:rsidR="00726770">
              <w:rPr>
                <w:noProof/>
                <w:webHidden/>
              </w:rPr>
              <w:instrText xml:space="preserve"> PAGEREF _Toc213420859 \h </w:instrText>
            </w:r>
            <w:r w:rsidR="00726770">
              <w:rPr>
                <w:noProof/>
                <w:webHidden/>
              </w:rPr>
            </w:r>
            <w:r w:rsidR="00726770">
              <w:rPr>
                <w:noProof/>
                <w:webHidden/>
              </w:rPr>
              <w:fldChar w:fldCharType="separate"/>
            </w:r>
            <w:r w:rsidR="00726770">
              <w:rPr>
                <w:noProof/>
                <w:webHidden/>
              </w:rPr>
              <w:t>11</w:t>
            </w:r>
            <w:r w:rsidR="00726770">
              <w:rPr>
                <w:noProof/>
                <w:webHidden/>
              </w:rPr>
              <w:fldChar w:fldCharType="end"/>
            </w:r>
          </w:hyperlink>
        </w:p>
        <w:p w14:paraId="6F660465" w14:textId="67AF457A" w:rsidR="00726770" w:rsidRDefault="004135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0860" w:history="1">
            <w:r w:rsidR="00726770" w:rsidRPr="0044535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26770">
              <w:rPr>
                <w:noProof/>
                <w:webHidden/>
              </w:rPr>
              <w:tab/>
            </w:r>
            <w:r w:rsidR="00726770">
              <w:rPr>
                <w:noProof/>
                <w:webHidden/>
              </w:rPr>
              <w:fldChar w:fldCharType="begin"/>
            </w:r>
            <w:r w:rsidR="00726770">
              <w:rPr>
                <w:noProof/>
                <w:webHidden/>
              </w:rPr>
              <w:instrText xml:space="preserve"> PAGEREF _Toc213420860 \h </w:instrText>
            </w:r>
            <w:r w:rsidR="00726770">
              <w:rPr>
                <w:noProof/>
                <w:webHidden/>
              </w:rPr>
            </w:r>
            <w:r w:rsidR="00726770">
              <w:rPr>
                <w:noProof/>
                <w:webHidden/>
              </w:rPr>
              <w:fldChar w:fldCharType="separate"/>
            </w:r>
            <w:r w:rsidR="00726770">
              <w:rPr>
                <w:noProof/>
                <w:webHidden/>
              </w:rPr>
              <w:t>11</w:t>
            </w:r>
            <w:r w:rsidR="00726770">
              <w:rPr>
                <w:noProof/>
                <w:webHidden/>
              </w:rPr>
              <w:fldChar w:fldCharType="end"/>
            </w:r>
          </w:hyperlink>
        </w:p>
        <w:p w14:paraId="37C3795F" w14:textId="0B1D45A4" w:rsidR="00726770" w:rsidRDefault="004135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0861" w:history="1">
            <w:r w:rsidR="00726770" w:rsidRPr="0044535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26770">
              <w:rPr>
                <w:noProof/>
                <w:webHidden/>
              </w:rPr>
              <w:tab/>
            </w:r>
            <w:r w:rsidR="00726770">
              <w:rPr>
                <w:noProof/>
                <w:webHidden/>
              </w:rPr>
              <w:fldChar w:fldCharType="begin"/>
            </w:r>
            <w:r w:rsidR="00726770">
              <w:rPr>
                <w:noProof/>
                <w:webHidden/>
              </w:rPr>
              <w:instrText xml:space="preserve"> PAGEREF _Toc213420861 \h </w:instrText>
            </w:r>
            <w:r w:rsidR="00726770">
              <w:rPr>
                <w:noProof/>
                <w:webHidden/>
              </w:rPr>
            </w:r>
            <w:r w:rsidR="00726770">
              <w:rPr>
                <w:noProof/>
                <w:webHidden/>
              </w:rPr>
              <w:fldChar w:fldCharType="separate"/>
            </w:r>
            <w:r w:rsidR="00726770">
              <w:rPr>
                <w:noProof/>
                <w:webHidden/>
              </w:rPr>
              <w:t>12</w:t>
            </w:r>
            <w:r w:rsidR="00726770">
              <w:rPr>
                <w:noProof/>
                <w:webHidden/>
              </w:rPr>
              <w:fldChar w:fldCharType="end"/>
            </w:r>
          </w:hyperlink>
        </w:p>
        <w:p w14:paraId="611413E4" w14:textId="0373735C" w:rsidR="00726770" w:rsidRDefault="004135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0862" w:history="1">
            <w:r w:rsidR="00726770" w:rsidRPr="0044535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26770">
              <w:rPr>
                <w:noProof/>
                <w:webHidden/>
              </w:rPr>
              <w:tab/>
            </w:r>
            <w:r w:rsidR="00726770">
              <w:rPr>
                <w:noProof/>
                <w:webHidden/>
              </w:rPr>
              <w:fldChar w:fldCharType="begin"/>
            </w:r>
            <w:r w:rsidR="00726770">
              <w:rPr>
                <w:noProof/>
                <w:webHidden/>
              </w:rPr>
              <w:instrText xml:space="preserve"> PAGEREF _Toc213420862 \h </w:instrText>
            </w:r>
            <w:r w:rsidR="00726770">
              <w:rPr>
                <w:noProof/>
                <w:webHidden/>
              </w:rPr>
            </w:r>
            <w:r w:rsidR="00726770">
              <w:rPr>
                <w:noProof/>
                <w:webHidden/>
              </w:rPr>
              <w:fldChar w:fldCharType="separate"/>
            </w:r>
            <w:r w:rsidR="00726770">
              <w:rPr>
                <w:noProof/>
                <w:webHidden/>
              </w:rPr>
              <w:t>12</w:t>
            </w:r>
            <w:r w:rsidR="00726770">
              <w:rPr>
                <w:noProof/>
                <w:webHidden/>
              </w:rPr>
              <w:fldChar w:fldCharType="end"/>
            </w:r>
          </w:hyperlink>
        </w:p>
        <w:p w14:paraId="5A4BFE9F" w14:textId="69EC5C9A" w:rsidR="00726770" w:rsidRDefault="004135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0863" w:history="1">
            <w:r w:rsidR="00726770" w:rsidRPr="0044535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26770">
              <w:rPr>
                <w:noProof/>
                <w:webHidden/>
              </w:rPr>
              <w:tab/>
            </w:r>
            <w:r w:rsidR="00726770">
              <w:rPr>
                <w:noProof/>
                <w:webHidden/>
              </w:rPr>
              <w:fldChar w:fldCharType="begin"/>
            </w:r>
            <w:r w:rsidR="00726770">
              <w:rPr>
                <w:noProof/>
                <w:webHidden/>
              </w:rPr>
              <w:instrText xml:space="preserve"> PAGEREF _Toc213420863 \h </w:instrText>
            </w:r>
            <w:r w:rsidR="00726770">
              <w:rPr>
                <w:noProof/>
                <w:webHidden/>
              </w:rPr>
            </w:r>
            <w:r w:rsidR="00726770">
              <w:rPr>
                <w:noProof/>
                <w:webHidden/>
              </w:rPr>
              <w:fldChar w:fldCharType="separate"/>
            </w:r>
            <w:r w:rsidR="00726770">
              <w:rPr>
                <w:noProof/>
                <w:webHidden/>
              </w:rPr>
              <w:t>12</w:t>
            </w:r>
            <w:r w:rsidR="00726770">
              <w:rPr>
                <w:noProof/>
                <w:webHidden/>
              </w:rPr>
              <w:fldChar w:fldCharType="end"/>
            </w:r>
          </w:hyperlink>
        </w:p>
        <w:p w14:paraId="30741013" w14:textId="0F6122DE" w:rsidR="00726770" w:rsidRDefault="004135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0864" w:history="1">
            <w:r w:rsidR="00726770" w:rsidRPr="0044535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26770">
              <w:rPr>
                <w:noProof/>
                <w:webHidden/>
              </w:rPr>
              <w:tab/>
            </w:r>
            <w:r w:rsidR="00726770">
              <w:rPr>
                <w:noProof/>
                <w:webHidden/>
              </w:rPr>
              <w:fldChar w:fldCharType="begin"/>
            </w:r>
            <w:r w:rsidR="00726770">
              <w:rPr>
                <w:noProof/>
                <w:webHidden/>
              </w:rPr>
              <w:instrText xml:space="preserve"> PAGEREF _Toc213420864 \h </w:instrText>
            </w:r>
            <w:r w:rsidR="00726770">
              <w:rPr>
                <w:noProof/>
                <w:webHidden/>
              </w:rPr>
            </w:r>
            <w:r w:rsidR="00726770">
              <w:rPr>
                <w:noProof/>
                <w:webHidden/>
              </w:rPr>
              <w:fldChar w:fldCharType="separate"/>
            </w:r>
            <w:r w:rsidR="00726770">
              <w:rPr>
                <w:noProof/>
                <w:webHidden/>
              </w:rPr>
              <w:t>12</w:t>
            </w:r>
            <w:r w:rsidR="00726770">
              <w:rPr>
                <w:noProof/>
                <w:webHidden/>
              </w:rPr>
              <w:fldChar w:fldCharType="end"/>
            </w:r>
          </w:hyperlink>
        </w:p>
        <w:p w14:paraId="6F997B79" w14:textId="09580ABE" w:rsidR="00726770" w:rsidRDefault="004135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20865" w:history="1">
            <w:r w:rsidR="00726770" w:rsidRPr="0044535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26770">
              <w:rPr>
                <w:noProof/>
                <w:webHidden/>
              </w:rPr>
              <w:tab/>
            </w:r>
            <w:r w:rsidR="00726770">
              <w:rPr>
                <w:noProof/>
                <w:webHidden/>
              </w:rPr>
              <w:fldChar w:fldCharType="begin"/>
            </w:r>
            <w:r w:rsidR="00726770">
              <w:rPr>
                <w:noProof/>
                <w:webHidden/>
              </w:rPr>
              <w:instrText xml:space="preserve"> PAGEREF _Toc213420865 \h </w:instrText>
            </w:r>
            <w:r w:rsidR="00726770">
              <w:rPr>
                <w:noProof/>
                <w:webHidden/>
              </w:rPr>
            </w:r>
            <w:r w:rsidR="00726770">
              <w:rPr>
                <w:noProof/>
                <w:webHidden/>
              </w:rPr>
              <w:fldChar w:fldCharType="separate"/>
            </w:r>
            <w:r w:rsidR="00726770">
              <w:rPr>
                <w:noProof/>
                <w:webHidden/>
              </w:rPr>
              <w:t>12</w:t>
            </w:r>
            <w:r w:rsidR="00726770">
              <w:rPr>
                <w:noProof/>
                <w:webHidden/>
              </w:rPr>
              <w:fldChar w:fldCharType="end"/>
            </w:r>
          </w:hyperlink>
        </w:p>
        <w:p w14:paraId="0DD49713" w14:textId="624DDCA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4208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обучающихся с основными проблемами технического перевода и формирование навыков полного и реферативного письменного перевода технических текстов.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4208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Pr="00352B6F">
        <w:rPr>
          <w:sz w:val="28"/>
          <w:szCs w:val="28"/>
        </w:rPr>
        <w:t xml:space="preserve"> Технический перевод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4208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2"/>
        <w:gridCol w:w="2247"/>
        <w:gridCol w:w="5321"/>
      </w:tblGrid>
      <w:tr w:rsidR="00751095" w:rsidRPr="0072677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2677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2677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2677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2677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2677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2677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2677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2677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2677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267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6770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72677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26770">
              <w:rPr>
                <w:rFonts w:ascii="Times New Roman" w:hAnsi="Times New Roman" w:cs="Times New Roman"/>
              </w:rPr>
              <w:t xml:space="preserve"> использовать положения кодекса профессионального поведения переводчика в различных ситуациях устного и письменного перевода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267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6770">
              <w:rPr>
                <w:rFonts w:ascii="Times New Roman" w:hAnsi="Times New Roman" w:cs="Times New Roman"/>
                <w:lang w:bidi="ru-RU"/>
              </w:rPr>
              <w:t>ПК-1.3 - Соблюдает основные правила и положения этики переводчика при осуществлении своей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267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6770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6770">
              <w:rPr>
                <w:rFonts w:ascii="Times New Roman" w:hAnsi="Times New Roman" w:cs="Times New Roman"/>
              </w:rPr>
              <w:t xml:space="preserve">положения кодекса профессионального поведения переводчика в различных </w:t>
            </w:r>
            <w:proofErr w:type="gramStart"/>
            <w:r w:rsidR="00316402" w:rsidRPr="00726770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316402" w:rsidRPr="00726770">
              <w:rPr>
                <w:rFonts w:ascii="Times New Roman" w:hAnsi="Times New Roman" w:cs="Times New Roman"/>
              </w:rPr>
              <w:t xml:space="preserve"> устного и письменного перевода.</w:t>
            </w:r>
            <w:r w:rsidRPr="0072677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267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6770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6770">
              <w:rPr>
                <w:rFonts w:ascii="Times New Roman" w:hAnsi="Times New Roman" w:cs="Times New Roman"/>
              </w:rPr>
              <w:t>применять правила и профессиональные этические нормы при осуществлении переводческой деятельности</w:t>
            </w:r>
            <w:proofErr w:type="gramStart"/>
            <w:r w:rsidR="00FD518F" w:rsidRPr="00726770">
              <w:rPr>
                <w:rFonts w:ascii="Times New Roman" w:hAnsi="Times New Roman" w:cs="Times New Roman"/>
              </w:rPr>
              <w:t>.</w:t>
            </w:r>
            <w:r w:rsidRPr="0072677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2677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2677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26770">
              <w:rPr>
                <w:rFonts w:ascii="Times New Roman" w:hAnsi="Times New Roman" w:cs="Times New Roman"/>
              </w:rPr>
              <w:t>навыками редактирования текстовых материалов различных стилей</w:t>
            </w:r>
            <w:proofErr w:type="gramStart"/>
            <w:r w:rsidR="00FD518F" w:rsidRPr="00726770">
              <w:rPr>
                <w:rFonts w:ascii="Times New Roman" w:hAnsi="Times New Roman" w:cs="Times New Roman"/>
              </w:rPr>
              <w:t>.</w:t>
            </w:r>
            <w:r w:rsidRPr="0072677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726770" w14:paraId="3D49603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7C6D7" w14:textId="77777777" w:rsidR="00751095" w:rsidRPr="007267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6770">
              <w:rPr>
                <w:rFonts w:ascii="Times New Roman" w:hAnsi="Times New Roman" w:cs="Times New Roman"/>
              </w:rPr>
              <w:t>ПК-3 - Способен осуществлять письменный перевод с соблюдением норм лексической эквивалентности, с соблюдением грамматических и стилистических норм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3FF1E" w14:textId="77777777" w:rsidR="00751095" w:rsidRPr="007267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6770">
              <w:rPr>
                <w:rFonts w:ascii="Times New Roman" w:hAnsi="Times New Roman" w:cs="Times New Roman"/>
                <w:lang w:bidi="ru-RU"/>
              </w:rPr>
              <w:t>ПК-3.3 - Использует программы машинного и автоматизированного перевода, технологии предредактирования и постредактирования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F1A02" w14:textId="77777777" w:rsidR="00751095" w:rsidRPr="007267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26770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6770">
              <w:rPr>
                <w:rFonts w:ascii="Times New Roman" w:hAnsi="Times New Roman" w:cs="Times New Roman"/>
              </w:rPr>
              <w:t xml:space="preserve">алгоритм выполнения </w:t>
            </w:r>
            <w:proofErr w:type="spellStart"/>
            <w:r w:rsidR="00316402" w:rsidRPr="00726770">
              <w:rPr>
                <w:rFonts w:ascii="Times New Roman" w:hAnsi="Times New Roman" w:cs="Times New Roman"/>
              </w:rPr>
              <w:t>предпереводческого</w:t>
            </w:r>
            <w:proofErr w:type="spellEnd"/>
            <w:r w:rsidR="00316402" w:rsidRPr="00726770">
              <w:rPr>
                <w:rFonts w:ascii="Times New Roman" w:hAnsi="Times New Roman" w:cs="Times New Roman"/>
              </w:rPr>
              <w:t xml:space="preserve"> анализа текста, включающего определение наиболее адекватной стратегии и способов решения конкретной переводческой задачи; механизмы компрессии и декомпрессии текста, а также языковые клише, используемые при реферировании и аннотировании технических текстов; этапы работы над полным письменным переводом технического текста; методы работы с различными информационно-справочными ресурсами, терминологическими словарями, корпусами текстов на родном и иностранном языках;</w:t>
            </w:r>
            <w:proofErr w:type="gramEnd"/>
            <w:r w:rsidR="00316402" w:rsidRPr="00726770">
              <w:rPr>
                <w:rFonts w:ascii="Times New Roman" w:hAnsi="Times New Roman" w:cs="Times New Roman"/>
              </w:rPr>
              <w:t xml:space="preserve"> основной понятийный аппарат дисциплины, отличие автоматизированного перевода от собственно машинного перевода; последние разработки в области автоматизированного перевода, специализированные программные продукты, созданные для решения переводческих задач на профессиональном уровне; приемы предредактирования исходного текста в процессе подготовки его к машинному переводу и методы постредактирования результатов машинного перевода.</w:t>
            </w:r>
            <w:r w:rsidRPr="00726770">
              <w:rPr>
                <w:rFonts w:ascii="Times New Roman" w:hAnsi="Times New Roman" w:cs="Times New Roman"/>
              </w:rPr>
              <w:t xml:space="preserve"> </w:t>
            </w:r>
          </w:p>
          <w:p w14:paraId="13D59F16" w14:textId="77777777" w:rsidR="00751095" w:rsidRPr="007267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26770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6770">
              <w:rPr>
                <w:rFonts w:ascii="Times New Roman" w:hAnsi="Times New Roman" w:cs="Times New Roman"/>
              </w:rPr>
              <w:t xml:space="preserve">работать с компьютером как средством получения, обработки и управления информацией; осуществлять </w:t>
            </w:r>
            <w:proofErr w:type="spellStart"/>
            <w:r w:rsidR="00FD518F" w:rsidRPr="00726770">
              <w:rPr>
                <w:rFonts w:ascii="Times New Roman" w:hAnsi="Times New Roman" w:cs="Times New Roman"/>
              </w:rPr>
              <w:t>предпереводческий</w:t>
            </w:r>
            <w:proofErr w:type="spellEnd"/>
            <w:r w:rsidR="00FD518F" w:rsidRPr="00726770">
              <w:rPr>
                <w:rFonts w:ascii="Times New Roman" w:hAnsi="Times New Roman" w:cs="Times New Roman"/>
              </w:rPr>
              <w:t xml:space="preserve"> анализ текста, используя электронные информационные ресурсы и определяя доминирующую стратегию перевода в соответствии с целями и требованиями переводческого задания; использовать программные средства автоматизации процесса перевода, технологии машинного (автоматического) перевода;</w:t>
            </w:r>
            <w:proofErr w:type="gramEnd"/>
            <w:r w:rsidR="00FD518F" w:rsidRPr="00726770">
              <w:rPr>
                <w:rFonts w:ascii="Times New Roman" w:hAnsi="Times New Roman" w:cs="Times New Roman"/>
              </w:rPr>
              <w:t xml:space="preserve"> создавать и использовать в </w:t>
            </w:r>
            <w:proofErr w:type="gramStart"/>
            <w:r w:rsidR="00FD518F" w:rsidRPr="00726770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726770">
              <w:rPr>
                <w:rFonts w:ascii="Times New Roman" w:hAnsi="Times New Roman" w:cs="Times New Roman"/>
              </w:rPr>
              <w:t xml:space="preserve"> перевода персональные терминологические базы по предметным отраслям, составляющим содержание дисциплины, глоссарии и базы данных памяти переводов; применять программные средства контроля качества перевода технических текстов.</w:t>
            </w:r>
            <w:r w:rsidRPr="00726770">
              <w:rPr>
                <w:rFonts w:ascii="Times New Roman" w:hAnsi="Times New Roman" w:cs="Times New Roman"/>
              </w:rPr>
              <w:t xml:space="preserve">. </w:t>
            </w:r>
          </w:p>
          <w:p w14:paraId="0544D91A" w14:textId="77777777" w:rsidR="00751095" w:rsidRPr="0072677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72677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26770">
              <w:rPr>
                <w:rFonts w:ascii="Times New Roman" w:hAnsi="Times New Roman" w:cs="Times New Roman"/>
              </w:rPr>
              <w:t xml:space="preserve">методикой подготовки к выполнению полного письменного и реферативного видов перевода технического текста, включая поиск информации в специальной литературе и различных типах словарей; технологиями применения программных средств автоматизации работы переводчика; навыками осуществления аналитического вариативного поиска с использованием электронных информационно-справочных ресурсов в процессе перевода, критического анализа результатов перевода, редактирования и </w:t>
            </w:r>
            <w:proofErr w:type="spellStart"/>
            <w:r w:rsidR="00FD518F" w:rsidRPr="00726770">
              <w:rPr>
                <w:rFonts w:ascii="Times New Roman" w:hAnsi="Times New Roman" w:cs="Times New Roman"/>
              </w:rPr>
              <w:t>саморедактирования</w:t>
            </w:r>
            <w:proofErr w:type="spellEnd"/>
            <w:r w:rsidR="00FD518F" w:rsidRPr="00726770">
              <w:rPr>
                <w:rFonts w:ascii="Times New Roman" w:hAnsi="Times New Roman" w:cs="Times New Roman"/>
              </w:rPr>
              <w:t xml:space="preserve"> варианта перевода.</w:t>
            </w:r>
            <w:r w:rsidRPr="0072677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72677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42085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Проблемы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технического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перевода.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gramStart"/>
            <w:r w:rsidRPr="00352B6F">
              <w:rPr>
                <w:lang w:bidi="ru-RU"/>
              </w:rPr>
              <w:t>технического</w:t>
            </w:r>
            <w:proofErr w:type="gramEnd"/>
            <w:r w:rsidRPr="00352B6F">
              <w:rPr>
                <w:lang w:bidi="ru-RU"/>
              </w:rPr>
              <w:t xml:space="preserve"> перевода. Основные принципы работы над переводом технического текста. Жанровое своеобразие технических текстов.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6F9B9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FCC0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Лексико-грамматические и стилистические особенности технических  текстов.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6165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Особенности технических текстов на лексическом уровне. Проблемы перевода терминов. Составление рабочих глоссариев при переводе. Особенности технических текстов на грамматическом уровне. Понятие стилистической нормы в письменном </w:t>
            </w:r>
            <w:proofErr w:type="gramStart"/>
            <w:r w:rsidRPr="00352B6F">
              <w:rPr>
                <w:lang w:bidi="ru-RU"/>
              </w:rPr>
              <w:t>переводе</w:t>
            </w:r>
            <w:proofErr w:type="gramEnd"/>
            <w:r w:rsidRPr="00352B6F">
              <w:rPr>
                <w:lang w:bidi="ru-RU"/>
              </w:rPr>
              <w:t xml:space="preserve"> технических текстов. Практический анализ лексико-грамматических и стилистических особенностей технических текстов.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736C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070B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6114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5B91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A0F56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3C98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Терминология технических текстов.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ADF8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терминосистемы</w:t>
            </w:r>
            <w:proofErr w:type="spellEnd"/>
            <w:r w:rsidRPr="00352B6F">
              <w:rPr>
                <w:lang w:bidi="ru-RU"/>
              </w:rPr>
              <w:t>. Составление и ведение двуязычных тематических и отраслевых глоссариев с использованием прикладных программных продуктов и автоматизированных систем переводческого профиля.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2558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BEE6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A65B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0536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FA368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745E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Терминология технических текстов.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4DF3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и правила реферирования и аннотирования технического текста.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902C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087A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47C3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2C40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2DEB7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EB09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Жанровые разновидности технических текстов и стратегии их перевода.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DEFC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Полный письменный перевод научно-технических, справочно-технических и рекламно-технических текстов с использованием прикладных программных продуктов и автоматизированных систем переводческого профиля, в том числе с применением систем машинного перевода. Осуществление реферативного перевода технических текстов с учетом основных принципов смысловой редукции текста и способов достижения компрессии на лексическом и синтаксическом уровнях.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776B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6936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6F5B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173F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42085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4208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2"/>
        <w:gridCol w:w="344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26770">
              <w:rPr>
                <w:rFonts w:ascii="Times New Roman" w:hAnsi="Times New Roman" w:cs="Times New Roman"/>
                <w:sz w:val="24"/>
                <w:szCs w:val="24"/>
              </w:rPr>
              <w:t>Мельничук М.В., Осипова В.М. Перевод экономических текстов. Лексико-грамматические трансформации</w:t>
            </w:r>
            <w:proofErr w:type="gramStart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Мельничук М.В. Москва</w:t>
            </w:r>
            <w:proofErr w:type="gramStart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158 с. ISBN 978-5-406-06826-7.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135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https://book.ru/book/933692</w:t>
              </w:r>
            </w:hyperlink>
          </w:p>
        </w:tc>
      </w:tr>
      <w:tr w:rsidR="00262CF0" w:rsidRPr="007E6725" w14:paraId="152796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3A23AC" w14:textId="77777777" w:rsidR="00262CF0" w:rsidRPr="007267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6770">
              <w:rPr>
                <w:rFonts w:ascii="Times New Roman" w:hAnsi="Times New Roman" w:cs="Times New Roman"/>
                <w:sz w:val="24"/>
                <w:szCs w:val="24"/>
              </w:rPr>
              <w:t>Латышев, Л. К.  Технология перевода</w:t>
            </w:r>
            <w:proofErr w:type="gramStart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К. Латышев, Н. Ю. Северова. — 4-е изд., </w:t>
            </w:r>
            <w:proofErr w:type="spellStart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, 2025. — 263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 978-5-534-00493-9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774890" w14:textId="77777777" w:rsidR="00262CF0" w:rsidRPr="007E6725" w:rsidRDefault="004135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https://urait.ru/bcode/560200</w:t>
              </w:r>
            </w:hyperlink>
          </w:p>
        </w:tc>
      </w:tr>
      <w:tr w:rsidR="00262CF0" w:rsidRPr="007E6725" w14:paraId="49FF42C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BDE795" w14:textId="77777777" w:rsidR="00262CF0" w:rsidRPr="007267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6770">
              <w:rPr>
                <w:rFonts w:ascii="Times New Roman" w:hAnsi="Times New Roman" w:cs="Times New Roman"/>
                <w:sz w:val="24"/>
                <w:szCs w:val="24"/>
              </w:rPr>
              <w:t>Гаршин, А. П.  Химические термины. Словарь</w:t>
            </w:r>
            <w:proofErr w:type="gramStart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среднего профессионального образования / А. П. Гаршин, В. В. Морковкин. — 2-е изд., </w:t>
            </w:r>
            <w:proofErr w:type="spellStart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, 2024. — 452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 978-5-534-04640-3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6A1047" w14:textId="77777777" w:rsidR="00262CF0" w:rsidRPr="007E6725" w:rsidRDefault="004135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https://urait.ru/bcode/539628</w:t>
              </w:r>
            </w:hyperlink>
          </w:p>
        </w:tc>
      </w:tr>
      <w:tr w:rsidR="00262CF0" w:rsidRPr="007E6725" w14:paraId="731CE2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B14446" w14:textId="77777777" w:rsidR="00262CF0" w:rsidRPr="007267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Автоматический (машинный) перевод текста : учебное пособие / </w:t>
            </w:r>
            <w:proofErr w:type="spellStart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>Е.А.Нильсен</w:t>
            </w:r>
            <w:proofErr w:type="spellEnd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>М.П.Ефремова</w:t>
            </w:r>
            <w:proofErr w:type="spellEnd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>А.А.Солдатихина</w:t>
            </w:r>
            <w:proofErr w:type="spellEnd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>И.А.Демидова</w:t>
            </w:r>
            <w:proofErr w:type="spellEnd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филологии и </w:t>
            </w:r>
            <w:proofErr w:type="spellStart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9520ED" w14:textId="77777777" w:rsidR="00262CF0" w:rsidRPr="007E6725" w:rsidRDefault="004135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proofErr w:type="gramStart"/>
              <w:r w:rsidR="00984247">
                <w:rPr>
                  <w:color w:val="00008B"/>
                  <w:u w:val="single"/>
                </w:rPr>
                <w:t>https://opac.unecon.ru/elibrar ... ½ÑÐ¹)%20Ð¿ÐµÑÐµÐ²Ð¾Ð´_23.pdf</w:t>
              </w:r>
            </w:hyperlink>
            <w:proofErr w:type="gramEnd"/>
          </w:p>
        </w:tc>
      </w:tr>
      <w:tr w:rsidR="00262CF0" w:rsidRPr="007E6725" w14:paraId="0B44266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24E174" w14:textId="77777777" w:rsidR="00262CF0" w:rsidRPr="007267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>Гарбовский</w:t>
            </w:r>
            <w:proofErr w:type="spellEnd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>, Н. К.  Теория перевода</w:t>
            </w:r>
            <w:proofErr w:type="gramStart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К. </w:t>
            </w:r>
            <w:proofErr w:type="spellStart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>Гарбовский</w:t>
            </w:r>
            <w:proofErr w:type="spellEnd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, 2025. — 387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 978-5-534-07251-8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E9E6B3" w14:textId="77777777" w:rsidR="00262CF0" w:rsidRPr="007E6725" w:rsidRDefault="004135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https://urait.ru/bcode/560380</w:t>
              </w:r>
            </w:hyperlink>
          </w:p>
        </w:tc>
      </w:tr>
      <w:tr w:rsidR="00262CF0" w:rsidRPr="007E6725" w14:paraId="45184A9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826BA0" w14:textId="77777777" w:rsidR="00262CF0" w:rsidRPr="007267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6770">
              <w:rPr>
                <w:rFonts w:ascii="Times New Roman" w:hAnsi="Times New Roman" w:cs="Times New Roman"/>
                <w:sz w:val="24"/>
                <w:szCs w:val="24"/>
              </w:rPr>
              <w:t>Прошина, З. Г.  Теория перевода</w:t>
            </w:r>
            <w:proofErr w:type="gramStart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З. Г. Прошина. — 4-е изд., </w:t>
            </w:r>
            <w:proofErr w:type="spellStart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, 2025. — 320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26770">
              <w:rPr>
                <w:rFonts w:ascii="Times New Roman" w:hAnsi="Times New Roman" w:cs="Times New Roman"/>
                <w:sz w:val="24"/>
                <w:szCs w:val="24"/>
              </w:rPr>
              <w:t xml:space="preserve"> 978-5-534-11444-7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67BF07" w14:textId="77777777" w:rsidR="00262CF0" w:rsidRPr="007E6725" w:rsidRDefault="004135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https://urait.ru/bcode/565609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4208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2982313" w14:textId="77777777" w:rsidTr="007B550D">
        <w:tc>
          <w:tcPr>
            <w:tcW w:w="9345" w:type="dxa"/>
          </w:tcPr>
          <w:p w14:paraId="4FF204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45FC1B9C" w14:textId="77777777" w:rsidTr="007B550D">
        <w:tc>
          <w:tcPr>
            <w:tcW w:w="9345" w:type="dxa"/>
          </w:tcPr>
          <w:p w14:paraId="71863D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SmartCAT</w:t>
            </w:r>
            <w:proofErr w:type="spellEnd"/>
          </w:p>
        </w:tc>
      </w:tr>
      <w:tr w:rsidR="007B550D" w:rsidRPr="007E6725" w14:paraId="100AB529" w14:textId="77777777" w:rsidTr="007B550D">
        <w:tc>
          <w:tcPr>
            <w:tcW w:w="9345" w:type="dxa"/>
          </w:tcPr>
          <w:p w14:paraId="73BC0B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corpus.byu.edu</w:t>
            </w:r>
          </w:p>
        </w:tc>
      </w:tr>
      <w:tr w:rsidR="007B550D" w:rsidRPr="007E6725" w14:paraId="4A6E07C4" w14:textId="77777777" w:rsidTr="007B550D">
        <w:tc>
          <w:tcPr>
            <w:tcW w:w="9345" w:type="dxa"/>
          </w:tcPr>
          <w:p w14:paraId="05D4A9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23A5DD72" w14:textId="77777777" w:rsidTr="007B550D">
        <w:tc>
          <w:tcPr>
            <w:tcW w:w="9345" w:type="dxa"/>
          </w:tcPr>
          <w:p w14:paraId="7A2CCC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Memsource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Academic License</w:t>
            </w:r>
          </w:p>
        </w:tc>
      </w:tr>
      <w:tr w:rsidR="007B550D" w:rsidRPr="007E6725" w14:paraId="36111E1F" w14:textId="77777777" w:rsidTr="007B550D">
        <w:tc>
          <w:tcPr>
            <w:tcW w:w="9345" w:type="dxa"/>
          </w:tcPr>
          <w:p w14:paraId="2D2D18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F3046E5" w14:textId="77777777" w:rsidTr="007B550D">
        <w:tc>
          <w:tcPr>
            <w:tcW w:w="9345" w:type="dxa"/>
          </w:tcPr>
          <w:p w14:paraId="49BD53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3957F4ED" w14:textId="77777777" w:rsidTr="007B550D">
        <w:tc>
          <w:tcPr>
            <w:tcW w:w="9345" w:type="dxa"/>
          </w:tcPr>
          <w:p w14:paraId="7A1CAE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4208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135A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4208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2677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2677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677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2677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677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2677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267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6770">
              <w:rPr>
                <w:sz w:val="22"/>
                <w:szCs w:val="22"/>
              </w:rPr>
              <w:t xml:space="preserve">Ауд. 94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6770">
              <w:rPr>
                <w:sz w:val="22"/>
                <w:szCs w:val="22"/>
              </w:rPr>
              <w:t>комплексом</w:t>
            </w:r>
            <w:proofErr w:type="gramStart"/>
            <w:r w:rsidRPr="00726770">
              <w:rPr>
                <w:sz w:val="22"/>
                <w:szCs w:val="22"/>
              </w:rPr>
              <w:t>.С</w:t>
            </w:r>
            <w:proofErr w:type="gramEnd"/>
            <w:r w:rsidRPr="00726770">
              <w:rPr>
                <w:sz w:val="22"/>
                <w:szCs w:val="22"/>
              </w:rPr>
              <w:t>пециализированная</w:t>
            </w:r>
            <w:proofErr w:type="spellEnd"/>
            <w:r w:rsidRPr="00726770">
              <w:rPr>
                <w:sz w:val="22"/>
                <w:szCs w:val="22"/>
              </w:rPr>
              <w:t xml:space="preserve">  мебель и оборудование: Учебная мебель на 18 посадочных мест (стол учебный 9шт., скамья 9шт.), рабочее место преподавателя, доска меловая 1 шт. (3-х секционная), стул 3шт., вешалка стойка 1шт. Переносной мультимедийный комплект: Ноутбук </w:t>
            </w:r>
            <w:r w:rsidRPr="00726770">
              <w:rPr>
                <w:sz w:val="22"/>
                <w:szCs w:val="22"/>
                <w:lang w:val="en-US"/>
              </w:rPr>
              <w:t>HP</w:t>
            </w:r>
            <w:r w:rsidRPr="00726770">
              <w:rPr>
                <w:sz w:val="22"/>
                <w:szCs w:val="22"/>
              </w:rPr>
              <w:t xml:space="preserve"> 250 </w:t>
            </w:r>
            <w:r w:rsidRPr="00726770">
              <w:rPr>
                <w:sz w:val="22"/>
                <w:szCs w:val="22"/>
                <w:lang w:val="en-US"/>
              </w:rPr>
              <w:t>G</w:t>
            </w:r>
            <w:r w:rsidRPr="00726770">
              <w:rPr>
                <w:sz w:val="22"/>
                <w:szCs w:val="22"/>
              </w:rPr>
              <w:t>6 1</w:t>
            </w:r>
            <w:r w:rsidRPr="00726770">
              <w:rPr>
                <w:sz w:val="22"/>
                <w:szCs w:val="22"/>
                <w:lang w:val="en-US"/>
              </w:rPr>
              <w:t>WY</w:t>
            </w:r>
            <w:r w:rsidRPr="00726770">
              <w:rPr>
                <w:sz w:val="22"/>
                <w:szCs w:val="22"/>
              </w:rPr>
              <w:t>58</w:t>
            </w:r>
            <w:r w:rsidRPr="00726770">
              <w:rPr>
                <w:sz w:val="22"/>
                <w:szCs w:val="22"/>
                <w:lang w:val="en-US"/>
              </w:rPr>
              <w:t>EA</w:t>
            </w:r>
            <w:r w:rsidRPr="00726770">
              <w:rPr>
                <w:sz w:val="22"/>
                <w:szCs w:val="22"/>
              </w:rPr>
              <w:t xml:space="preserve">, Мультимедийный проектор </w:t>
            </w:r>
            <w:r w:rsidRPr="00726770">
              <w:rPr>
                <w:sz w:val="22"/>
                <w:szCs w:val="22"/>
                <w:lang w:val="en-US"/>
              </w:rPr>
              <w:t>LG</w:t>
            </w:r>
            <w:r w:rsidRPr="00726770">
              <w:rPr>
                <w:sz w:val="22"/>
                <w:szCs w:val="22"/>
              </w:rPr>
              <w:t xml:space="preserve"> </w:t>
            </w:r>
            <w:r w:rsidRPr="00726770">
              <w:rPr>
                <w:sz w:val="22"/>
                <w:szCs w:val="22"/>
                <w:lang w:val="en-US"/>
              </w:rPr>
              <w:t>PF</w:t>
            </w:r>
            <w:r w:rsidRPr="00726770">
              <w:rPr>
                <w:sz w:val="22"/>
                <w:szCs w:val="22"/>
              </w:rPr>
              <w:t>1500</w:t>
            </w:r>
            <w:r w:rsidRPr="00726770">
              <w:rPr>
                <w:sz w:val="22"/>
                <w:szCs w:val="22"/>
                <w:lang w:val="en-US"/>
              </w:rPr>
              <w:t>G</w:t>
            </w:r>
            <w:r w:rsidRPr="0072677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267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677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26770" w14:paraId="04411D45" w14:textId="77777777" w:rsidTr="008416EB">
        <w:tc>
          <w:tcPr>
            <w:tcW w:w="7797" w:type="dxa"/>
            <w:shd w:val="clear" w:color="auto" w:fill="auto"/>
          </w:tcPr>
          <w:p w14:paraId="7E5BF50C" w14:textId="77777777" w:rsidR="002C735C" w:rsidRPr="007267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6770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6770">
              <w:rPr>
                <w:sz w:val="22"/>
                <w:szCs w:val="22"/>
              </w:rPr>
              <w:t>комплексом</w:t>
            </w:r>
            <w:proofErr w:type="gramStart"/>
            <w:r w:rsidRPr="00726770">
              <w:rPr>
                <w:sz w:val="22"/>
                <w:szCs w:val="22"/>
              </w:rPr>
              <w:t>.С</w:t>
            </w:r>
            <w:proofErr w:type="gramEnd"/>
            <w:r w:rsidRPr="00726770">
              <w:rPr>
                <w:sz w:val="22"/>
                <w:szCs w:val="22"/>
              </w:rPr>
              <w:t>пециализированная</w:t>
            </w:r>
            <w:proofErr w:type="spellEnd"/>
            <w:r w:rsidRPr="00726770">
              <w:rPr>
                <w:sz w:val="22"/>
                <w:szCs w:val="22"/>
              </w:rPr>
              <w:t xml:space="preserve">  мебель и оборудование: Учебная мебель на 12 </w:t>
            </w:r>
            <w:proofErr w:type="gramStart"/>
            <w:r w:rsidRPr="00726770">
              <w:rPr>
                <w:sz w:val="22"/>
                <w:szCs w:val="22"/>
              </w:rPr>
              <w:t>посадочных</w:t>
            </w:r>
            <w:proofErr w:type="gramEnd"/>
            <w:r w:rsidRPr="00726770">
              <w:rPr>
                <w:sz w:val="22"/>
                <w:szCs w:val="22"/>
              </w:rPr>
              <w:t xml:space="preserve"> места, рабочее место преподавателя, доска маркерная 1 шт.,  вешалка стойка 1шт. Переносной мультимедийный комплект: Ноутбук </w:t>
            </w:r>
            <w:r w:rsidRPr="00726770">
              <w:rPr>
                <w:sz w:val="22"/>
                <w:szCs w:val="22"/>
                <w:lang w:val="en-US"/>
              </w:rPr>
              <w:t>HP</w:t>
            </w:r>
            <w:r w:rsidRPr="00726770">
              <w:rPr>
                <w:sz w:val="22"/>
                <w:szCs w:val="22"/>
              </w:rPr>
              <w:t xml:space="preserve"> 250 </w:t>
            </w:r>
            <w:r w:rsidRPr="00726770">
              <w:rPr>
                <w:sz w:val="22"/>
                <w:szCs w:val="22"/>
                <w:lang w:val="en-US"/>
              </w:rPr>
              <w:t>G</w:t>
            </w:r>
            <w:r w:rsidRPr="00726770">
              <w:rPr>
                <w:sz w:val="22"/>
                <w:szCs w:val="22"/>
              </w:rPr>
              <w:t>6 1</w:t>
            </w:r>
            <w:r w:rsidRPr="00726770">
              <w:rPr>
                <w:sz w:val="22"/>
                <w:szCs w:val="22"/>
                <w:lang w:val="en-US"/>
              </w:rPr>
              <w:t>WY</w:t>
            </w:r>
            <w:r w:rsidRPr="00726770">
              <w:rPr>
                <w:sz w:val="22"/>
                <w:szCs w:val="22"/>
              </w:rPr>
              <w:t>58</w:t>
            </w:r>
            <w:r w:rsidRPr="00726770">
              <w:rPr>
                <w:sz w:val="22"/>
                <w:szCs w:val="22"/>
                <w:lang w:val="en-US"/>
              </w:rPr>
              <w:t>EA</w:t>
            </w:r>
            <w:r w:rsidRPr="00726770">
              <w:rPr>
                <w:sz w:val="22"/>
                <w:szCs w:val="22"/>
              </w:rPr>
              <w:t xml:space="preserve">, Мультимедийный проектор </w:t>
            </w:r>
            <w:r w:rsidRPr="00726770">
              <w:rPr>
                <w:sz w:val="22"/>
                <w:szCs w:val="22"/>
                <w:lang w:val="en-US"/>
              </w:rPr>
              <w:t>LG</w:t>
            </w:r>
            <w:r w:rsidRPr="00726770">
              <w:rPr>
                <w:sz w:val="22"/>
                <w:szCs w:val="22"/>
              </w:rPr>
              <w:t xml:space="preserve"> </w:t>
            </w:r>
            <w:r w:rsidRPr="00726770">
              <w:rPr>
                <w:sz w:val="22"/>
                <w:szCs w:val="22"/>
                <w:lang w:val="en-US"/>
              </w:rPr>
              <w:t>PF</w:t>
            </w:r>
            <w:r w:rsidRPr="00726770">
              <w:rPr>
                <w:sz w:val="22"/>
                <w:szCs w:val="22"/>
              </w:rPr>
              <w:t>1500</w:t>
            </w:r>
            <w:r w:rsidRPr="00726770">
              <w:rPr>
                <w:sz w:val="22"/>
                <w:szCs w:val="22"/>
                <w:lang w:val="en-US"/>
              </w:rPr>
              <w:t>G</w:t>
            </w:r>
            <w:r w:rsidRPr="0072677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D4BC1B" w14:textId="77777777" w:rsidR="002C735C" w:rsidRPr="007267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6770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26770" w14:paraId="0CF9ACB1" w14:textId="77777777" w:rsidTr="008416EB">
        <w:tc>
          <w:tcPr>
            <w:tcW w:w="7797" w:type="dxa"/>
            <w:shd w:val="clear" w:color="auto" w:fill="auto"/>
          </w:tcPr>
          <w:p w14:paraId="510CA227" w14:textId="77777777" w:rsidR="002C735C" w:rsidRPr="007267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6770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26770">
              <w:rPr>
                <w:sz w:val="22"/>
                <w:szCs w:val="22"/>
              </w:rPr>
              <w:t>комплексом</w:t>
            </w:r>
            <w:proofErr w:type="gramStart"/>
            <w:r w:rsidRPr="00726770">
              <w:rPr>
                <w:sz w:val="22"/>
                <w:szCs w:val="22"/>
              </w:rPr>
              <w:t>.С</w:t>
            </w:r>
            <w:proofErr w:type="gramEnd"/>
            <w:r w:rsidRPr="00726770">
              <w:rPr>
                <w:sz w:val="22"/>
                <w:szCs w:val="22"/>
              </w:rPr>
              <w:t>пециализированная</w:t>
            </w:r>
            <w:proofErr w:type="spellEnd"/>
            <w:r w:rsidRPr="00726770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726770">
              <w:rPr>
                <w:sz w:val="22"/>
                <w:szCs w:val="22"/>
              </w:rPr>
              <w:t xml:space="preserve">Компьютер </w:t>
            </w:r>
            <w:r w:rsidRPr="00726770">
              <w:rPr>
                <w:sz w:val="22"/>
                <w:szCs w:val="22"/>
                <w:lang w:val="en-US"/>
              </w:rPr>
              <w:t>Universal</w:t>
            </w:r>
            <w:r w:rsidRPr="00726770">
              <w:rPr>
                <w:sz w:val="22"/>
                <w:szCs w:val="22"/>
              </w:rPr>
              <w:t xml:space="preserve"> №1 - 4 шт.,  Компьютер </w:t>
            </w:r>
            <w:r w:rsidRPr="00726770">
              <w:rPr>
                <w:sz w:val="22"/>
                <w:szCs w:val="22"/>
                <w:lang w:val="en-US"/>
              </w:rPr>
              <w:t>Intel</w:t>
            </w:r>
            <w:r w:rsidRPr="00726770">
              <w:rPr>
                <w:sz w:val="22"/>
                <w:szCs w:val="22"/>
              </w:rPr>
              <w:t xml:space="preserve"> </w:t>
            </w:r>
            <w:proofErr w:type="spellStart"/>
            <w:r w:rsidRPr="0072677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26770">
              <w:rPr>
                <w:sz w:val="22"/>
                <w:szCs w:val="22"/>
              </w:rPr>
              <w:t xml:space="preserve">3-2100 2.4 </w:t>
            </w:r>
            <w:proofErr w:type="spellStart"/>
            <w:r w:rsidRPr="0072677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26770">
              <w:rPr>
                <w:sz w:val="22"/>
                <w:szCs w:val="22"/>
              </w:rPr>
              <w:t>/4 4</w:t>
            </w:r>
            <w:r w:rsidRPr="00726770">
              <w:rPr>
                <w:sz w:val="22"/>
                <w:szCs w:val="22"/>
                <w:lang w:val="en-US"/>
              </w:rPr>
              <w:t>Gb</w:t>
            </w:r>
            <w:r w:rsidRPr="00726770">
              <w:rPr>
                <w:sz w:val="22"/>
                <w:szCs w:val="22"/>
              </w:rPr>
              <w:t>/500</w:t>
            </w:r>
            <w:r w:rsidRPr="00726770">
              <w:rPr>
                <w:sz w:val="22"/>
                <w:szCs w:val="22"/>
                <w:lang w:val="en-US"/>
              </w:rPr>
              <w:t>Gb</w:t>
            </w:r>
            <w:r w:rsidRPr="00726770">
              <w:rPr>
                <w:sz w:val="22"/>
                <w:szCs w:val="22"/>
              </w:rPr>
              <w:t>/</w:t>
            </w:r>
            <w:r w:rsidRPr="00726770">
              <w:rPr>
                <w:sz w:val="22"/>
                <w:szCs w:val="22"/>
                <w:lang w:val="en-US"/>
              </w:rPr>
              <w:t>Acer</w:t>
            </w:r>
            <w:r w:rsidRPr="00726770">
              <w:rPr>
                <w:sz w:val="22"/>
                <w:szCs w:val="22"/>
              </w:rPr>
              <w:t xml:space="preserve"> </w:t>
            </w:r>
            <w:r w:rsidRPr="00726770">
              <w:rPr>
                <w:sz w:val="22"/>
                <w:szCs w:val="22"/>
                <w:lang w:val="en-US"/>
              </w:rPr>
              <w:t>V</w:t>
            </w:r>
            <w:r w:rsidRPr="00726770">
              <w:rPr>
                <w:sz w:val="22"/>
                <w:szCs w:val="22"/>
              </w:rPr>
              <w:t xml:space="preserve">193 19" - 10 шт., Моноблок </w:t>
            </w:r>
            <w:r w:rsidRPr="00726770">
              <w:rPr>
                <w:sz w:val="22"/>
                <w:szCs w:val="22"/>
                <w:lang w:val="en-US"/>
              </w:rPr>
              <w:t>AIO</w:t>
            </w:r>
            <w:r w:rsidRPr="00726770">
              <w:rPr>
                <w:sz w:val="22"/>
                <w:szCs w:val="22"/>
              </w:rPr>
              <w:t xml:space="preserve"> </w:t>
            </w:r>
            <w:r w:rsidRPr="00726770">
              <w:rPr>
                <w:sz w:val="22"/>
                <w:szCs w:val="22"/>
                <w:lang w:val="en-US"/>
              </w:rPr>
              <w:t>IRU</w:t>
            </w:r>
            <w:r w:rsidRPr="00726770">
              <w:rPr>
                <w:sz w:val="22"/>
                <w:szCs w:val="22"/>
              </w:rPr>
              <w:t xml:space="preserve"> 308 </w:t>
            </w:r>
            <w:r w:rsidRPr="00726770">
              <w:rPr>
                <w:sz w:val="22"/>
                <w:szCs w:val="22"/>
                <w:lang w:val="en-US"/>
              </w:rPr>
              <w:t>intel</w:t>
            </w:r>
            <w:r w:rsidRPr="00726770">
              <w:rPr>
                <w:sz w:val="22"/>
                <w:szCs w:val="22"/>
              </w:rPr>
              <w:t xml:space="preserve"> 2.8 </w:t>
            </w:r>
            <w:proofErr w:type="spellStart"/>
            <w:r w:rsidRPr="0072677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26770">
              <w:rPr>
                <w:sz w:val="22"/>
                <w:szCs w:val="22"/>
              </w:rPr>
              <w:t xml:space="preserve">/4 </w:t>
            </w:r>
            <w:r w:rsidRPr="00726770">
              <w:rPr>
                <w:sz w:val="22"/>
                <w:szCs w:val="22"/>
                <w:lang w:val="en-US"/>
              </w:rPr>
              <w:t>Gb</w:t>
            </w:r>
            <w:r w:rsidRPr="00726770">
              <w:rPr>
                <w:sz w:val="22"/>
                <w:szCs w:val="22"/>
              </w:rPr>
              <w:t>/1</w:t>
            </w:r>
            <w:r w:rsidRPr="00726770">
              <w:rPr>
                <w:sz w:val="22"/>
                <w:szCs w:val="22"/>
                <w:lang w:val="en-US"/>
              </w:rPr>
              <w:t>Tb</w:t>
            </w:r>
            <w:r w:rsidRPr="00726770">
              <w:rPr>
                <w:sz w:val="22"/>
                <w:szCs w:val="22"/>
              </w:rPr>
              <w:t xml:space="preserve"> - 1 шт., Сетевой коммутатор </w:t>
            </w:r>
            <w:r w:rsidRPr="00726770">
              <w:rPr>
                <w:sz w:val="22"/>
                <w:szCs w:val="22"/>
                <w:lang w:val="en-US"/>
              </w:rPr>
              <w:t>Switch</w:t>
            </w:r>
            <w:r w:rsidRPr="00726770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CB593F2" w14:textId="77777777" w:rsidR="002C735C" w:rsidRPr="007267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6770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42085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4208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4208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4208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ФОРМА КОНТРОЛЯ: ЭКЗАМЕН</w:t>
            </w:r>
          </w:p>
        </w:tc>
      </w:tr>
      <w:tr w:rsidR="009E6058" w14:paraId="5BB99771" w14:textId="77777777" w:rsidTr="00F00293">
        <w:tc>
          <w:tcPr>
            <w:tcW w:w="562" w:type="dxa"/>
          </w:tcPr>
          <w:p w14:paraId="6162CC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659BD22" w14:textId="77777777" w:rsidR="009E6058" w:rsidRPr="0072677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770">
              <w:rPr>
                <w:sz w:val="23"/>
                <w:szCs w:val="23"/>
              </w:rPr>
              <w:t xml:space="preserve">Экзамен заключается в </w:t>
            </w:r>
            <w:proofErr w:type="gramStart"/>
            <w:r w:rsidRPr="00726770">
              <w:rPr>
                <w:sz w:val="23"/>
                <w:szCs w:val="23"/>
              </w:rPr>
              <w:t>задании</w:t>
            </w:r>
            <w:proofErr w:type="gramEnd"/>
            <w:r w:rsidRPr="00726770">
              <w:rPr>
                <w:sz w:val="23"/>
                <w:szCs w:val="23"/>
              </w:rPr>
              <w:t xml:space="preserve"> по письменному переводу технического текста с применением систем </w:t>
            </w:r>
            <w:r>
              <w:rPr>
                <w:sz w:val="23"/>
                <w:szCs w:val="23"/>
                <w:lang w:val="en-US"/>
              </w:rPr>
              <w:t>CAT</w:t>
            </w:r>
            <w:r w:rsidRPr="00726770">
              <w:rPr>
                <w:sz w:val="23"/>
                <w:szCs w:val="23"/>
              </w:rPr>
              <w:t>, с предредактированием и постредактированием текста (время на выполнение – 60 мин).</w:t>
            </w:r>
          </w:p>
        </w:tc>
      </w:tr>
    </w:tbl>
    <w:p w14:paraId="7DAFBE47" w14:textId="6A924A1F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1FBDEBCB" w14:textId="77777777" w:rsidR="00726770" w:rsidRPr="00726770" w:rsidRDefault="00726770" w:rsidP="00726770">
      <w:pPr>
        <w:pStyle w:val="Default"/>
        <w:spacing w:after="30"/>
        <w:jc w:val="both"/>
        <w:rPr>
          <w:sz w:val="23"/>
          <w:szCs w:val="23"/>
        </w:rPr>
      </w:pPr>
      <w:r w:rsidRPr="00726770">
        <w:rPr>
          <w:sz w:val="23"/>
          <w:szCs w:val="23"/>
        </w:rPr>
        <w:t>Вариант 10</w:t>
      </w:r>
    </w:p>
    <w:p w14:paraId="540B857D" w14:textId="77777777" w:rsidR="00726770" w:rsidRPr="00726770" w:rsidRDefault="00726770" w:rsidP="00726770">
      <w:pPr>
        <w:pStyle w:val="Default"/>
        <w:spacing w:after="30"/>
        <w:jc w:val="both"/>
        <w:rPr>
          <w:sz w:val="23"/>
          <w:szCs w:val="23"/>
        </w:rPr>
      </w:pPr>
      <w:r w:rsidRPr="00726770">
        <w:rPr>
          <w:sz w:val="23"/>
          <w:szCs w:val="23"/>
        </w:rPr>
        <w:t>РАБОТА КОФЕВАРКИ</w:t>
      </w:r>
    </w:p>
    <w:p w14:paraId="590CF5D5" w14:textId="77777777" w:rsidR="00726770" w:rsidRPr="00726770" w:rsidRDefault="00726770" w:rsidP="00726770">
      <w:pPr>
        <w:pStyle w:val="Default"/>
        <w:spacing w:after="30"/>
        <w:jc w:val="both"/>
        <w:rPr>
          <w:sz w:val="23"/>
          <w:szCs w:val="23"/>
        </w:rPr>
      </w:pPr>
      <w:r w:rsidRPr="00726770">
        <w:rPr>
          <w:sz w:val="23"/>
          <w:szCs w:val="23"/>
        </w:rPr>
        <w:t xml:space="preserve">1. Установите кофеварку на ровную сухую теплоустойчивую нескользящую поверхность </w:t>
      </w:r>
    </w:p>
    <w:p w14:paraId="613FDC05" w14:textId="77777777" w:rsidR="00726770" w:rsidRPr="00726770" w:rsidRDefault="00726770" w:rsidP="00726770">
      <w:pPr>
        <w:pStyle w:val="Default"/>
        <w:spacing w:after="30"/>
        <w:jc w:val="both"/>
        <w:rPr>
          <w:sz w:val="23"/>
          <w:szCs w:val="23"/>
        </w:rPr>
      </w:pPr>
      <w:r w:rsidRPr="00726770">
        <w:rPr>
          <w:sz w:val="23"/>
          <w:szCs w:val="23"/>
        </w:rPr>
        <w:t xml:space="preserve">как можно ближе к розетке. </w:t>
      </w:r>
    </w:p>
    <w:p w14:paraId="69E89E61" w14:textId="77777777" w:rsidR="00726770" w:rsidRPr="00726770" w:rsidRDefault="00726770" w:rsidP="00726770">
      <w:pPr>
        <w:pStyle w:val="Default"/>
        <w:spacing w:after="30"/>
        <w:jc w:val="both"/>
        <w:rPr>
          <w:sz w:val="23"/>
          <w:szCs w:val="23"/>
        </w:rPr>
      </w:pPr>
      <w:r w:rsidRPr="00726770">
        <w:rPr>
          <w:sz w:val="23"/>
          <w:szCs w:val="23"/>
        </w:rPr>
        <w:t xml:space="preserve">2. Вставьте вилку кофеварки в розетку, перед этим убедившись, что кофеварка выключена (выключатель в </w:t>
      </w:r>
      <w:proofErr w:type="gramStart"/>
      <w:r w:rsidRPr="00726770">
        <w:rPr>
          <w:sz w:val="23"/>
          <w:szCs w:val="23"/>
        </w:rPr>
        <w:t>положении</w:t>
      </w:r>
      <w:proofErr w:type="gramEnd"/>
      <w:r w:rsidRPr="00726770">
        <w:rPr>
          <w:sz w:val="23"/>
          <w:szCs w:val="23"/>
        </w:rPr>
        <w:t xml:space="preserve"> “O”). </w:t>
      </w:r>
    </w:p>
    <w:p w14:paraId="1C10E507" w14:textId="77777777" w:rsidR="00726770" w:rsidRPr="00726770" w:rsidRDefault="00726770" w:rsidP="00726770">
      <w:pPr>
        <w:pStyle w:val="Default"/>
        <w:spacing w:after="30"/>
        <w:jc w:val="both"/>
        <w:rPr>
          <w:sz w:val="23"/>
          <w:szCs w:val="23"/>
        </w:rPr>
      </w:pPr>
      <w:r w:rsidRPr="00726770">
        <w:rPr>
          <w:sz w:val="23"/>
          <w:szCs w:val="23"/>
        </w:rPr>
        <w:t xml:space="preserve">3. Откройте крышку резервуара для воды и заполните его необходимым количеством воды, но не больше отмеченного на шкале максимума “12” чашек (по 100 мл.) </w:t>
      </w:r>
    </w:p>
    <w:p w14:paraId="4F2F05B3" w14:textId="77777777" w:rsidR="00726770" w:rsidRPr="00726770" w:rsidRDefault="00726770" w:rsidP="00726770">
      <w:pPr>
        <w:pStyle w:val="Default"/>
        <w:spacing w:after="30"/>
        <w:jc w:val="both"/>
        <w:rPr>
          <w:sz w:val="23"/>
          <w:szCs w:val="23"/>
        </w:rPr>
      </w:pPr>
      <w:r w:rsidRPr="00726770">
        <w:rPr>
          <w:sz w:val="23"/>
          <w:szCs w:val="23"/>
        </w:rPr>
        <w:t xml:space="preserve">4. Насыпьте кофе в фильтр. Для напитка средней крепости, рекомендуем насыпать около 5 грамм на чашку (100мл) кофе.   </w:t>
      </w:r>
    </w:p>
    <w:p w14:paraId="59FA7ACB" w14:textId="77777777" w:rsidR="00726770" w:rsidRPr="00726770" w:rsidRDefault="00726770" w:rsidP="00726770">
      <w:pPr>
        <w:pStyle w:val="Default"/>
        <w:spacing w:after="30"/>
        <w:jc w:val="both"/>
        <w:rPr>
          <w:sz w:val="23"/>
          <w:szCs w:val="23"/>
        </w:rPr>
      </w:pPr>
      <w:r w:rsidRPr="00726770">
        <w:rPr>
          <w:sz w:val="23"/>
          <w:szCs w:val="23"/>
        </w:rPr>
        <w:t xml:space="preserve">5. Плотно закройте крышку кофеварки. </w:t>
      </w:r>
    </w:p>
    <w:p w14:paraId="7945A49F" w14:textId="77777777" w:rsidR="00726770" w:rsidRPr="00726770" w:rsidRDefault="00726770" w:rsidP="00726770">
      <w:pPr>
        <w:pStyle w:val="Default"/>
        <w:spacing w:after="30"/>
        <w:jc w:val="both"/>
        <w:rPr>
          <w:sz w:val="23"/>
          <w:szCs w:val="23"/>
        </w:rPr>
      </w:pPr>
      <w:r w:rsidRPr="00726770">
        <w:rPr>
          <w:sz w:val="23"/>
          <w:szCs w:val="23"/>
        </w:rPr>
        <w:t xml:space="preserve">6. Переведите включатель в положение “I“. При этом загорится индикатор работы. </w:t>
      </w:r>
    </w:p>
    <w:p w14:paraId="7FC950A8" w14:textId="77777777" w:rsidR="00726770" w:rsidRPr="00726770" w:rsidRDefault="00726770" w:rsidP="00726770">
      <w:pPr>
        <w:pStyle w:val="Default"/>
        <w:spacing w:after="30"/>
        <w:jc w:val="both"/>
        <w:rPr>
          <w:sz w:val="23"/>
          <w:szCs w:val="23"/>
        </w:rPr>
      </w:pPr>
      <w:r w:rsidRPr="00726770">
        <w:rPr>
          <w:sz w:val="23"/>
          <w:szCs w:val="23"/>
        </w:rPr>
        <w:t xml:space="preserve">7. Через несколько секунд нагревательный элемент начнет кипятить воду небольшими порциями и подавать ее на молотый кофе. Вскоре вся вода пройдет через молотый кофе и попадет в стеклянный кувшин в </w:t>
      </w:r>
      <w:proofErr w:type="gramStart"/>
      <w:r w:rsidRPr="00726770">
        <w:rPr>
          <w:sz w:val="23"/>
          <w:szCs w:val="23"/>
        </w:rPr>
        <w:t>виде</w:t>
      </w:r>
      <w:proofErr w:type="gramEnd"/>
      <w:r w:rsidRPr="00726770">
        <w:rPr>
          <w:sz w:val="23"/>
          <w:szCs w:val="23"/>
        </w:rPr>
        <w:t xml:space="preserve"> ароматного напитка.</w:t>
      </w:r>
    </w:p>
    <w:p w14:paraId="6928489F" w14:textId="77777777" w:rsidR="00726770" w:rsidRPr="00726770" w:rsidRDefault="00726770" w:rsidP="00726770">
      <w:pPr>
        <w:pStyle w:val="Default"/>
        <w:spacing w:after="30"/>
        <w:jc w:val="both"/>
        <w:rPr>
          <w:sz w:val="23"/>
          <w:szCs w:val="23"/>
        </w:rPr>
      </w:pPr>
      <w:r w:rsidRPr="00726770">
        <w:rPr>
          <w:sz w:val="23"/>
          <w:szCs w:val="23"/>
        </w:rPr>
        <w:t>8. В любой момент можно прервать процесс приготовления кофе, переведя включатель в положение “O” (выключено).</w:t>
      </w:r>
    </w:p>
    <w:p w14:paraId="4976E4E3" w14:textId="77777777" w:rsidR="00726770" w:rsidRPr="00726770" w:rsidRDefault="00726770" w:rsidP="00726770">
      <w:pPr>
        <w:pStyle w:val="Default"/>
        <w:spacing w:after="30"/>
        <w:jc w:val="both"/>
        <w:rPr>
          <w:sz w:val="23"/>
          <w:szCs w:val="23"/>
        </w:rPr>
      </w:pPr>
      <w:r w:rsidRPr="00726770">
        <w:rPr>
          <w:sz w:val="23"/>
          <w:szCs w:val="23"/>
        </w:rPr>
        <w:t xml:space="preserve">9. После окончания воды или получения достаточного количества напитка отключите кофеварку. </w:t>
      </w:r>
    </w:p>
    <w:p w14:paraId="7137AC3B" w14:textId="77777777" w:rsidR="00726770" w:rsidRPr="00726770" w:rsidRDefault="00726770" w:rsidP="00726770">
      <w:pPr>
        <w:pStyle w:val="Default"/>
        <w:spacing w:after="30"/>
        <w:jc w:val="both"/>
        <w:rPr>
          <w:sz w:val="23"/>
          <w:szCs w:val="23"/>
        </w:rPr>
      </w:pPr>
      <w:r w:rsidRPr="00726770">
        <w:rPr>
          <w:sz w:val="23"/>
          <w:szCs w:val="23"/>
        </w:rPr>
        <w:t xml:space="preserve">ЧИСТКА И УХОД </w:t>
      </w:r>
    </w:p>
    <w:p w14:paraId="7FD7567B" w14:textId="77777777" w:rsidR="00726770" w:rsidRPr="00726770" w:rsidRDefault="00726770" w:rsidP="00726770">
      <w:pPr>
        <w:pStyle w:val="Default"/>
        <w:spacing w:after="30"/>
        <w:jc w:val="both"/>
        <w:rPr>
          <w:sz w:val="23"/>
          <w:szCs w:val="23"/>
        </w:rPr>
      </w:pPr>
      <w:r w:rsidRPr="00726770">
        <w:rPr>
          <w:sz w:val="23"/>
          <w:szCs w:val="23"/>
        </w:rPr>
        <w:t>●</w:t>
      </w:r>
      <w:r w:rsidRPr="00726770">
        <w:rPr>
          <w:sz w:val="23"/>
          <w:szCs w:val="23"/>
        </w:rPr>
        <w:tab/>
        <w:t xml:space="preserve">Кофеварка нуждается в регулярной чистке для удаления известковых отложений. Большое количество известковых отложений, осевших на нагревательном </w:t>
      </w:r>
      <w:proofErr w:type="gramStart"/>
      <w:r w:rsidRPr="00726770">
        <w:rPr>
          <w:sz w:val="23"/>
          <w:szCs w:val="23"/>
        </w:rPr>
        <w:t>элементе</w:t>
      </w:r>
      <w:proofErr w:type="gramEnd"/>
      <w:r w:rsidRPr="00726770">
        <w:rPr>
          <w:sz w:val="23"/>
          <w:szCs w:val="23"/>
        </w:rPr>
        <w:t>, может стать причиной выхода прибора из строя.</w:t>
      </w:r>
    </w:p>
    <w:p w14:paraId="031DA10D" w14:textId="77777777" w:rsidR="00726770" w:rsidRPr="00726770" w:rsidRDefault="00726770" w:rsidP="00726770">
      <w:pPr>
        <w:pStyle w:val="Default"/>
        <w:spacing w:after="30"/>
        <w:jc w:val="both"/>
        <w:rPr>
          <w:sz w:val="23"/>
          <w:szCs w:val="23"/>
        </w:rPr>
      </w:pPr>
      <w:r w:rsidRPr="00726770">
        <w:rPr>
          <w:sz w:val="23"/>
          <w:szCs w:val="23"/>
        </w:rPr>
        <w:t>●</w:t>
      </w:r>
      <w:r w:rsidRPr="00726770">
        <w:rPr>
          <w:sz w:val="23"/>
          <w:szCs w:val="23"/>
        </w:rPr>
        <w:tab/>
        <w:t>Для чистки нагревательного элемента проведите один цикл работы кофеварки, налив вместо воды раствор лимонной кислоты. После завершения цикла работы выключите кофеварку и вылейте воду из кувшина.</w:t>
      </w:r>
    </w:p>
    <w:p w14:paraId="22B826A6" w14:textId="77777777" w:rsidR="00726770" w:rsidRPr="00726770" w:rsidRDefault="00726770" w:rsidP="00726770">
      <w:pPr>
        <w:pStyle w:val="Default"/>
        <w:spacing w:after="30"/>
        <w:jc w:val="both"/>
        <w:rPr>
          <w:sz w:val="23"/>
          <w:szCs w:val="23"/>
        </w:rPr>
      </w:pPr>
      <w:r w:rsidRPr="00726770">
        <w:rPr>
          <w:sz w:val="23"/>
          <w:szCs w:val="23"/>
        </w:rPr>
        <w:t>●</w:t>
      </w:r>
      <w:r w:rsidRPr="00726770">
        <w:rPr>
          <w:sz w:val="23"/>
          <w:szCs w:val="23"/>
        </w:rPr>
        <w:tab/>
        <w:t xml:space="preserve">Отключите кофеварку от источника тока и дайте ей остыть, затем протрите корпус кофеварки влажной тряпочкой. Не используйте химически активные или абразивные моющие средства для чистки кофеварки, так как это может повредить ее поверхность. </w:t>
      </w:r>
    </w:p>
    <w:p w14:paraId="0DAF6742" w14:textId="77777777" w:rsidR="00726770" w:rsidRPr="00726770" w:rsidRDefault="00726770" w:rsidP="00726770">
      <w:pPr>
        <w:pStyle w:val="Default"/>
        <w:spacing w:after="30"/>
        <w:jc w:val="both"/>
        <w:rPr>
          <w:sz w:val="23"/>
          <w:szCs w:val="23"/>
        </w:rPr>
      </w:pPr>
    </w:p>
    <w:p w14:paraId="1D18F4E5" w14:textId="04A941B4" w:rsidR="00726770" w:rsidRDefault="00726770" w:rsidP="00726770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726770">
        <w:rPr>
          <w:sz w:val="23"/>
          <w:szCs w:val="23"/>
        </w:rPr>
        <w:t>Вариант</w:t>
      </w:r>
      <w:r w:rsidRPr="00726770">
        <w:rPr>
          <w:sz w:val="23"/>
          <w:szCs w:val="23"/>
          <w:lang w:val="en-US"/>
        </w:rPr>
        <w:t xml:space="preserve"> 11</w:t>
      </w:r>
    </w:p>
    <w:p w14:paraId="6C4A3A5B" w14:textId="77777777" w:rsidR="00726770" w:rsidRPr="00726770" w:rsidRDefault="00726770" w:rsidP="00726770">
      <w:pPr>
        <w:pStyle w:val="Default"/>
        <w:spacing w:after="30"/>
        <w:jc w:val="both"/>
        <w:rPr>
          <w:sz w:val="23"/>
          <w:szCs w:val="23"/>
          <w:lang w:val="en-US"/>
        </w:rPr>
      </w:pPr>
    </w:p>
    <w:p w14:paraId="6177A538" w14:textId="77777777" w:rsidR="00726770" w:rsidRPr="00726770" w:rsidRDefault="00726770" w:rsidP="00726770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726770">
        <w:rPr>
          <w:sz w:val="23"/>
          <w:szCs w:val="23"/>
          <w:lang w:val="en-US"/>
        </w:rPr>
        <w:t>Robust and precise angle measurement over multiple revolutions</w:t>
      </w:r>
    </w:p>
    <w:p w14:paraId="460A3FBE" w14:textId="77777777" w:rsidR="00726770" w:rsidRPr="00726770" w:rsidRDefault="00726770" w:rsidP="00726770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726770">
        <w:rPr>
          <w:sz w:val="23"/>
          <w:szCs w:val="23"/>
          <w:lang w:val="en-US"/>
        </w:rPr>
        <w:t xml:space="preserve">Highly tolerant to mounting eccentricity, the non-contact </w:t>
      </w:r>
      <w:proofErr w:type="spellStart"/>
      <w:r w:rsidRPr="00726770">
        <w:rPr>
          <w:sz w:val="23"/>
          <w:szCs w:val="23"/>
          <w:lang w:val="en-US"/>
        </w:rPr>
        <w:t>Multiturn</w:t>
      </w:r>
      <w:proofErr w:type="spellEnd"/>
      <w:r w:rsidRPr="00726770">
        <w:rPr>
          <w:sz w:val="23"/>
          <w:szCs w:val="23"/>
          <w:lang w:val="en-US"/>
        </w:rPr>
        <w:t xml:space="preserve"> </w:t>
      </w:r>
      <w:proofErr w:type="spellStart"/>
      <w:r w:rsidRPr="00726770">
        <w:rPr>
          <w:sz w:val="23"/>
          <w:szCs w:val="23"/>
          <w:lang w:val="en-US"/>
        </w:rPr>
        <w:t>IncOder</w:t>
      </w:r>
      <w:proofErr w:type="spellEnd"/>
      <w:r w:rsidRPr="00726770">
        <w:rPr>
          <w:sz w:val="23"/>
          <w:szCs w:val="23"/>
          <w:lang w:val="en-US"/>
        </w:rPr>
        <w:t xml:space="preserve"> is easy to install and enables precise and reliable absolute angle measurement. Proven in harsh environments, it is a true “fit-and-forget” device.</w:t>
      </w:r>
    </w:p>
    <w:p w14:paraId="123C332B" w14:textId="77777777" w:rsidR="00726770" w:rsidRPr="00726770" w:rsidRDefault="00726770" w:rsidP="00726770">
      <w:pPr>
        <w:pStyle w:val="Default"/>
        <w:spacing w:after="30"/>
        <w:jc w:val="both"/>
        <w:rPr>
          <w:sz w:val="23"/>
          <w:szCs w:val="23"/>
          <w:lang w:val="en-US"/>
        </w:rPr>
      </w:pPr>
      <w:proofErr w:type="spellStart"/>
      <w:r w:rsidRPr="00726770">
        <w:rPr>
          <w:sz w:val="23"/>
          <w:szCs w:val="23"/>
          <w:lang w:val="en-US"/>
        </w:rPr>
        <w:t>Multiturn</w:t>
      </w:r>
      <w:proofErr w:type="spellEnd"/>
      <w:r w:rsidRPr="00726770">
        <w:rPr>
          <w:sz w:val="23"/>
          <w:szCs w:val="23"/>
          <w:lang w:val="en-US"/>
        </w:rPr>
        <w:t xml:space="preserve"> </w:t>
      </w:r>
      <w:proofErr w:type="spellStart"/>
      <w:r w:rsidRPr="00726770">
        <w:rPr>
          <w:sz w:val="23"/>
          <w:szCs w:val="23"/>
          <w:lang w:val="en-US"/>
        </w:rPr>
        <w:t>IncOder</w:t>
      </w:r>
      <w:proofErr w:type="spellEnd"/>
      <w:r w:rsidRPr="00726770">
        <w:rPr>
          <w:sz w:val="23"/>
          <w:szCs w:val="23"/>
          <w:lang w:val="en-US"/>
        </w:rPr>
        <w:t xml:space="preserve"> is a robust absolute inductive encoder with non-volatile turn count storage. The sensor offers up to 21 bits single turn resolution and 12 bits </w:t>
      </w:r>
      <w:proofErr w:type="spellStart"/>
      <w:r w:rsidRPr="00726770">
        <w:rPr>
          <w:sz w:val="23"/>
          <w:szCs w:val="23"/>
          <w:lang w:val="en-US"/>
        </w:rPr>
        <w:t>multiturn</w:t>
      </w:r>
      <w:proofErr w:type="spellEnd"/>
      <w:r w:rsidRPr="00726770">
        <w:rPr>
          <w:sz w:val="23"/>
          <w:szCs w:val="23"/>
          <w:lang w:val="en-US"/>
        </w:rPr>
        <w:t xml:space="preserve"> resolution (8 bits for SSI options) and is available as part of the Midi </w:t>
      </w:r>
      <w:proofErr w:type="spellStart"/>
      <w:r w:rsidRPr="00726770">
        <w:rPr>
          <w:sz w:val="23"/>
          <w:szCs w:val="23"/>
          <w:lang w:val="en-US"/>
        </w:rPr>
        <w:t>IncOder</w:t>
      </w:r>
      <w:proofErr w:type="spellEnd"/>
      <w:r w:rsidRPr="00726770">
        <w:rPr>
          <w:sz w:val="23"/>
          <w:szCs w:val="23"/>
          <w:lang w:val="en-US"/>
        </w:rPr>
        <w:t xml:space="preserve"> and Midi Ultra </w:t>
      </w:r>
      <w:proofErr w:type="spellStart"/>
      <w:r w:rsidRPr="00726770">
        <w:rPr>
          <w:sz w:val="23"/>
          <w:szCs w:val="23"/>
          <w:lang w:val="en-US"/>
        </w:rPr>
        <w:t>IncOder</w:t>
      </w:r>
      <w:proofErr w:type="spellEnd"/>
      <w:r w:rsidRPr="00726770">
        <w:rPr>
          <w:sz w:val="23"/>
          <w:szCs w:val="23"/>
          <w:lang w:val="en-US"/>
        </w:rPr>
        <w:t xml:space="preserve"> Series.</w:t>
      </w:r>
    </w:p>
    <w:p w14:paraId="2A83B59D" w14:textId="77777777" w:rsidR="00726770" w:rsidRPr="00726770" w:rsidRDefault="00726770" w:rsidP="00726770">
      <w:pPr>
        <w:pStyle w:val="Default"/>
        <w:spacing w:after="30"/>
        <w:jc w:val="both"/>
        <w:rPr>
          <w:sz w:val="23"/>
          <w:szCs w:val="23"/>
          <w:lang w:val="en-US"/>
        </w:rPr>
      </w:pPr>
      <w:proofErr w:type="spellStart"/>
      <w:r w:rsidRPr="00726770">
        <w:rPr>
          <w:sz w:val="23"/>
          <w:szCs w:val="23"/>
          <w:lang w:val="en-US"/>
        </w:rPr>
        <w:t>Multiturn</w:t>
      </w:r>
      <w:proofErr w:type="spellEnd"/>
      <w:r w:rsidRPr="00726770">
        <w:rPr>
          <w:sz w:val="23"/>
          <w:szCs w:val="23"/>
          <w:lang w:val="en-US"/>
        </w:rPr>
        <w:t xml:space="preserve"> </w:t>
      </w:r>
      <w:proofErr w:type="spellStart"/>
      <w:r w:rsidRPr="00726770">
        <w:rPr>
          <w:sz w:val="23"/>
          <w:szCs w:val="23"/>
          <w:lang w:val="en-US"/>
        </w:rPr>
        <w:t>IncOders</w:t>
      </w:r>
      <w:proofErr w:type="spellEnd"/>
      <w:r w:rsidRPr="00726770">
        <w:rPr>
          <w:sz w:val="23"/>
          <w:szCs w:val="23"/>
          <w:lang w:val="en-US"/>
        </w:rPr>
        <w:t xml:space="preserve"> measure absolute angle position within a single turn as well as monitor the number of revolutions. Turn count is always retained, even during “loss of power” events.</w:t>
      </w:r>
    </w:p>
    <w:p w14:paraId="19DB1C55" w14:textId="77777777" w:rsidR="00726770" w:rsidRPr="00726770" w:rsidRDefault="00726770" w:rsidP="00726770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726770">
        <w:rPr>
          <w:sz w:val="23"/>
          <w:szCs w:val="23"/>
          <w:lang w:val="en-US"/>
        </w:rPr>
        <w:t xml:space="preserve">Designed for more compact and lightweight systems, </w:t>
      </w:r>
      <w:proofErr w:type="spellStart"/>
      <w:r w:rsidRPr="00726770">
        <w:rPr>
          <w:sz w:val="23"/>
          <w:szCs w:val="23"/>
          <w:lang w:val="en-US"/>
        </w:rPr>
        <w:t>Multiturn</w:t>
      </w:r>
      <w:proofErr w:type="spellEnd"/>
      <w:r w:rsidRPr="00726770">
        <w:rPr>
          <w:sz w:val="23"/>
          <w:szCs w:val="23"/>
          <w:lang w:val="en-US"/>
        </w:rPr>
        <w:t xml:space="preserve"> </w:t>
      </w:r>
      <w:proofErr w:type="spellStart"/>
      <w:r w:rsidRPr="00726770">
        <w:rPr>
          <w:sz w:val="23"/>
          <w:szCs w:val="23"/>
          <w:lang w:val="en-US"/>
        </w:rPr>
        <w:t>IncOder</w:t>
      </w:r>
      <w:proofErr w:type="spellEnd"/>
      <w:r w:rsidRPr="00726770">
        <w:rPr>
          <w:sz w:val="23"/>
          <w:szCs w:val="23"/>
          <w:lang w:val="en-US"/>
        </w:rPr>
        <w:t xml:space="preserve"> is a low-profile ring encoder with a large through-hole. Unlike traditional </w:t>
      </w:r>
      <w:proofErr w:type="spellStart"/>
      <w:r w:rsidRPr="00726770">
        <w:rPr>
          <w:sz w:val="23"/>
          <w:szCs w:val="23"/>
          <w:lang w:val="en-US"/>
        </w:rPr>
        <w:t>multiturn</w:t>
      </w:r>
      <w:proofErr w:type="spellEnd"/>
      <w:r w:rsidRPr="00726770">
        <w:rPr>
          <w:sz w:val="23"/>
          <w:szCs w:val="23"/>
          <w:lang w:val="en-US"/>
        </w:rPr>
        <w:t xml:space="preserve"> encoders the gearless design is wear free and does not require a battery backup supply.</w:t>
      </w:r>
    </w:p>
    <w:p w14:paraId="05DAA99F" w14:textId="77777777" w:rsidR="00726770" w:rsidRPr="00726770" w:rsidRDefault="00726770" w:rsidP="00726770">
      <w:pPr>
        <w:pStyle w:val="Default"/>
        <w:spacing w:after="30"/>
        <w:jc w:val="both"/>
        <w:rPr>
          <w:sz w:val="23"/>
          <w:szCs w:val="23"/>
          <w:lang w:val="en-US"/>
        </w:rPr>
      </w:pPr>
      <w:proofErr w:type="spellStart"/>
      <w:r w:rsidRPr="00726770">
        <w:rPr>
          <w:sz w:val="23"/>
          <w:szCs w:val="23"/>
          <w:lang w:val="en-US"/>
        </w:rPr>
        <w:t>Multiturn</w:t>
      </w:r>
      <w:proofErr w:type="spellEnd"/>
      <w:r w:rsidRPr="00726770">
        <w:rPr>
          <w:sz w:val="23"/>
          <w:szCs w:val="23"/>
          <w:lang w:val="en-US"/>
        </w:rPr>
        <w:t xml:space="preserve"> </w:t>
      </w:r>
      <w:proofErr w:type="spellStart"/>
      <w:r w:rsidRPr="00726770">
        <w:rPr>
          <w:sz w:val="23"/>
          <w:szCs w:val="23"/>
          <w:lang w:val="en-US"/>
        </w:rPr>
        <w:t>IncOder</w:t>
      </w:r>
      <w:proofErr w:type="spellEnd"/>
      <w:r w:rsidRPr="00726770">
        <w:rPr>
          <w:sz w:val="23"/>
          <w:szCs w:val="23"/>
          <w:lang w:val="en-US"/>
        </w:rPr>
        <w:t xml:space="preserve"> is suited for applications where motion exceeds one turn, such as rotary-to-linear motion and geared rotary systems. It is proven in harsh environments and applications including robot joints, servo motors, </w:t>
      </w:r>
      <w:proofErr w:type="spellStart"/>
      <w:proofErr w:type="gramStart"/>
      <w:r w:rsidRPr="00726770">
        <w:rPr>
          <w:sz w:val="23"/>
          <w:szCs w:val="23"/>
          <w:lang w:val="en-US"/>
        </w:rPr>
        <w:t>cartesian</w:t>
      </w:r>
      <w:proofErr w:type="spellEnd"/>
      <w:proofErr w:type="gramEnd"/>
      <w:r w:rsidRPr="00726770">
        <w:rPr>
          <w:sz w:val="23"/>
          <w:szCs w:val="23"/>
          <w:lang w:val="en-US"/>
        </w:rPr>
        <w:t xml:space="preserve"> robots, wind turbines, and antenna masts.</w:t>
      </w:r>
    </w:p>
    <w:p w14:paraId="30A9E9D7" w14:textId="77777777" w:rsidR="00726770" w:rsidRPr="00726770" w:rsidRDefault="00726770" w:rsidP="00726770">
      <w:pPr>
        <w:pStyle w:val="Default"/>
        <w:spacing w:after="30"/>
        <w:jc w:val="both"/>
        <w:rPr>
          <w:sz w:val="23"/>
          <w:szCs w:val="23"/>
          <w:lang w:val="en-US"/>
        </w:rPr>
      </w:pPr>
      <w:proofErr w:type="spellStart"/>
      <w:r w:rsidRPr="00726770">
        <w:rPr>
          <w:sz w:val="23"/>
          <w:szCs w:val="23"/>
          <w:lang w:val="en-US"/>
        </w:rPr>
        <w:t>Multiturn</w:t>
      </w:r>
      <w:proofErr w:type="spellEnd"/>
      <w:r w:rsidRPr="00726770">
        <w:rPr>
          <w:sz w:val="23"/>
          <w:szCs w:val="23"/>
          <w:lang w:val="en-US"/>
        </w:rPr>
        <w:t xml:space="preserve"> </w:t>
      </w:r>
      <w:proofErr w:type="spellStart"/>
      <w:r w:rsidRPr="00726770">
        <w:rPr>
          <w:sz w:val="23"/>
          <w:szCs w:val="23"/>
          <w:lang w:val="en-US"/>
        </w:rPr>
        <w:t>IncOder</w:t>
      </w:r>
      <w:proofErr w:type="spellEnd"/>
      <w:r w:rsidRPr="00726770">
        <w:rPr>
          <w:sz w:val="23"/>
          <w:szCs w:val="23"/>
          <w:lang w:val="en-US"/>
        </w:rPr>
        <w:t xml:space="preserve"> integrates easily with Everest and Capitan servo drives and can be direct mounted without special couplings or high tolerance.</w:t>
      </w:r>
    </w:p>
    <w:p w14:paraId="298D0FE3" w14:textId="77777777" w:rsidR="00726770" w:rsidRPr="00726770" w:rsidRDefault="00726770" w:rsidP="00523021">
      <w:pPr>
        <w:pStyle w:val="Default"/>
        <w:spacing w:after="30"/>
        <w:jc w:val="both"/>
        <w:rPr>
          <w:sz w:val="23"/>
          <w:szCs w:val="23"/>
          <w:lang w:val="en-US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4208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2677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77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4208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2677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26770" w14:paraId="5A1C9382" w14:textId="77777777" w:rsidTr="00801458">
        <w:tc>
          <w:tcPr>
            <w:tcW w:w="2336" w:type="dxa"/>
          </w:tcPr>
          <w:p w14:paraId="4C518DAB" w14:textId="77777777" w:rsidR="005D65A5" w:rsidRPr="007267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77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267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77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267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77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267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77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26770" w14:paraId="07658034" w14:textId="77777777" w:rsidTr="00801458">
        <w:tc>
          <w:tcPr>
            <w:tcW w:w="2336" w:type="dxa"/>
          </w:tcPr>
          <w:p w14:paraId="1553D698" w14:textId="78F29BFB" w:rsidR="005D65A5" w:rsidRPr="007267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677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2677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26770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267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677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72677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26770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726770" w:rsidRDefault="007478E0" w:rsidP="00801458">
            <w:pPr>
              <w:rPr>
                <w:rFonts w:ascii="Times New Roman" w:hAnsi="Times New Roman" w:cs="Times New Roman"/>
              </w:rPr>
            </w:pPr>
            <w:r w:rsidRPr="00726770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726770" w14:paraId="4CC3F5F0" w14:textId="77777777" w:rsidTr="00801458">
        <w:tc>
          <w:tcPr>
            <w:tcW w:w="2336" w:type="dxa"/>
          </w:tcPr>
          <w:p w14:paraId="79F3BEF0" w14:textId="77777777" w:rsidR="005D65A5" w:rsidRPr="007267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677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6F0E4D1" w14:textId="77777777" w:rsidR="005D65A5" w:rsidRPr="0072677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26770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267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677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286E17F" w14:textId="77777777" w:rsidR="005D65A5" w:rsidRPr="0072677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26770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B85881F" w14:textId="77777777" w:rsidR="005D65A5" w:rsidRPr="00726770" w:rsidRDefault="007478E0" w:rsidP="00801458">
            <w:pPr>
              <w:rPr>
                <w:rFonts w:ascii="Times New Roman" w:hAnsi="Times New Roman" w:cs="Times New Roman"/>
              </w:rPr>
            </w:pPr>
            <w:r w:rsidRPr="00726770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726770" w14:paraId="7FD776C9" w14:textId="77777777" w:rsidTr="00801458">
        <w:tc>
          <w:tcPr>
            <w:tcW w:w="2336" w:type="dxa"/>
          </w:tcPr>
          <w:p w14:paraId="14BEC897" w14:textId="77777777" w:rsidR="005D65A5" w:rsidRPr="007267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677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21F882" w14:textId="77777777" w:rsidR="005D65A5" w:rsidRPr="00726770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26770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267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6770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0478126" w14:textId="77777777" w:rsidR="005D65A5" w:rsidRPr="00726770" w:rsidRDefault="007478E0" w:rsidP="00801458">
            <w:pPr>
              <w:rPr>
                <w:rFonts w:ascii="Times New Roman" w:hAnsi="Times New Roman" w:cs="Times New Roman"/>
              </w:rPr>
            </w:pPr>
            <w:r w:rsidRPr="0072677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325444" w14:textId="77777777" w:rsidR="005D65A5" w:rsidRPr="00726770" w:rsidRDefault="007478E0" w:rsidP="00801458">
            <w:pPr>
              <w:rPr>
                <w:rFonts w:ascii="Times New Roman" w:hAnsi="Times New Roman" w:cs="Times New Roman"/>
              </w:rPr>
            </w:pPr>
            <w:r w:rsidRPr="0072677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72677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563067DF" w:rsidR="00C23E7F" w:rsidRPr="0072677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420863"/>
      <w:r w:rsidRPr="0072677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A0DAC42" w14:textId="77777777" w:rsidR="00726770" w:rsidRPr="00726770" w:rsidRDefault="00726770" w:rsidP="0072677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6770" w:rsidRPr="00726770" w14:paraId="73212EC2" w14:textId="77777777" w:rsidTr="00726770">
        <w:tc>
          <w:tcPr>
            <w:tcW w:w="562" w:type="dxa"/>
          </w:tcPr>
          <w:p w14:paraId="44928DD9" w14:textId="77777777" w:rsidR="00726770" w:rsidRPr="00726770" w:rsidRDefault="0072677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5589A38" w14:textId="77777777" w:rsidR="00726770" w:rsidRPr="00726770" w:rsidRDefault="007267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677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20C1736" w:rsidR="00C23E7F" w:rsidRPr="00726770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4E35C31" w14:textId="77777777" w:rsidR="00726770" w:rsidRPr="00726770" w:rsidRDefault="0072677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2677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420864"/>
      <w:r w:rsidRPr="0072677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2677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2677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26770" w14:paraId="0267C479" w14:textId="77777777" w:rsidTr="00801458">
        <w:tc>
          <w:tcPr>
            <w:tcW w:w="2500" w:type="pct"/>
          </w:tcPr>
          <w:p w14:paraId="37F699C9" w14:textId="77777777" w:rsidR="00B8237E" w:rsidRPr="0072677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77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2677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677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26770" w14:paraId="3F240151" w14:textId="77777777" w:rsidTr="00801458">
        <w:tc>
          <w:tcPr>
            <w:tcW w:w="2500" w:type="pct"/>
          </w:tcPr>
          <w:p w14:paraId="61E91592" w14:textId="61A0874C" w:rsidR="00B8237E" w:rsidRPr="00726770" w:rsidRDefault="00B8237E" w:rsidP="00801458">
            <w:pPr>
              <w:rPr>
                <w:rFonts w:ascii="Times New Roman" w:hAnsi="Times New Roman" w:cs="Times New Roman"/>
              </w:rPr>
            </w:pPr>
            <w:r w:rsidRPr="0072677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26770" w:rsidRDefault="005C548A" w:rsidP="00801458">
            <w:pPr>
              <w:rPr>
                <w:rFonts w:ascii="Times New Roman" w:hAnsi="Times New Roman" w:cs="Times New Roman"/>
              </w:rPr>
            </w:pPr>
            <w:r w:rsidRPr="0072677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26770" w14:paraId="27D42BE9" w14:textId="77777777" w:rsidTr="00801458">
        <w:tc>
          <w:tcPr>
            <w:tcW w:w="2500" w:type="pct"/>
          </w:tcPr>
          <w:p w14:paraId="07F5052B" w14:textId="77777777" w:rsidR="00B8237E" w:rsidRPr="0072677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6770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7267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6770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7267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6770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DD3F7BE" w14:textId="77777777" w:rsidR="00B8237E" w:rsidRPr="00726770" w:rsidRDefault="005C548A" w:rsidP="00801458">
            <w:pPr>
              <w:rPr>
                <w:rFonts w:ascii="Times New Roman" w:hAnsi="Times New Roman" w:cs="Times New Roman"/>
              </w:rPr>
            </w:pPr>
            <w:r w:rsidRPr="0072677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26770" w14:paraId="3BD6CA3A" w14:textId="77777777" w:rsidTr="00801458">
        <w:tc>
          <w:tcPr>
            <w:tcW w:w="2500" w:type="pct"/>
          </w:tcPr>
          <w:p w14:paraId="11A5551A" w14:textId="77777777" w:rsidR="00B8237E" w:rsidRPr="0072677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6770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7267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6770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7267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6770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0EBE768D" w14:textId="77777777" w:rsidR="00B8237E" w:rsidRPr="00726770" w:rsidRDefault="005C548A" w:rsidP="00801458">
            <w:pPr>
              <w:rPr>
                <w:rFonts w:ascii="Times New Roman" w:hAnsi="Times New Roman" w:cs="Times New Roman"/>
              </w:rPr>
            </w:pPr>
            <w:r w:rsidRPr="0072677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26770" w14:paraId="761DF0C3" w14:textId="77777777" w:rsidTr="00801458">
        <w:tc>
          <w:tcPr>
            <w:tcW w:w="2500" w:type="pct"/>
          </w:tcPr>
          <w:p w14:paraId="3A18E617" w14:textId="77777777" w:rsidR="00B8237E" w:rsidRPr="0072677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6770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726770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726770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83FE415" w14:textId="77777777" w:rsidR="00B8237E" w:rsidRPr="00726770" w:rsidRDefault="005C548A" w:rsidP="00801458">
            <w:pPr>
              <w:rPr>
                <w:rFonts w:ascii="Times New Roman" w:hAnsi="Times New Roman" w:cs="Times New Roman"/>
              </w:rPr>
            </w:pPr>
            <w:r w:rsidRPr="0072677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72677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2677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420865"/>
      <w:r w:rsidRPr="0072677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2677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2677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2677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77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2677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267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2677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2677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2677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2677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726770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677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2677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72677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72677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72677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7267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7267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72677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6770">
        <w:rPr>
          <w:rFonts w:ascii="Times New Roman" w:hAnsi="Times New Roman"/>
          <w:sz w:val="28"/>
          <w:szCs w:val="28"/>
        </w:rPr>
        <w:t>Формой</w:t>
      </w:r>
      <w:r w:rsidRPr="0014251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D9AB11" w14:textId="77777777" w:rsidR="004135A6" w:rsidRDefault="004135A6" w:rsidP="00315CA6">
      <w:pPr>
        <w:spacing w:after="0" w:line="240" w:lineRule="auto"/>
      </w:pPr>
      <w:r>
        <w:separator/>
      </w:r>
    </w:p>
  </w:endnote>
  <w:endnote w:type="continuationSeparator" w:id="0">
    <w:p w14:paraId="57F85BBC" w14:textId="77777777" w:rsidR="004135A6" w:rsidRDefault="004135A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63200C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7CE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39A3CD" w14:textId="77777777" w:rsidR="004135A6" w:rsidRDefault="004135A6" w:rsidP="00315CA6">
      <w:pPr>
        <w:spacing w:after="0" w:line="240" w:lineRule="auto"/>
      </w:pPr>
      <w:r>
        <w:separator/>
      </w:r>
    </w:p>
  </w:footnote>
  <w:footnote w:type="continuationSeparator" w:id="0">
    <w:p w14:paraId="2EABC022" w14:textId="77777777" w:rsidR="004135A6" w:rsidRDefault="004135A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07CE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1DEC"/>
    <w:rsid w:val="003A3814"/>
    <w:rsid w:val="003C34AB"/>
    <w:rsid w:val="003D0D34"/>
    <w:rsid w:val="003D6487"/>
    <w:rsid w:val="00405FE5"/>
    <w:rsid w:val="004063C6"/>
    <w:rsid w:val="0041061D"/>
    <w:rsid w:val="004135A6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6770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20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33692" TargetMode="External"/><Relationship Id="rId17" Type="http://schemas.openxmlformats.org/officeDocument/2006/relationships/hyperlink" Target="https://urait.ru/bcode/56560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38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&#1040;&#1074;&#1090;&#1086;&#1084;&#1072;&#1090;&#1080;&#1095;&#1077;&#1089;&#1082;&#1080;&#1081;%20(&#1084;&#1072;&#1096;&#1080;&#1085;&#1085;&#1099;&#1081;)%20&#1087;&#1077;&#1088;&#1077;&#1074;&#1086;&#1076;_23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3962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2CC9B2-6201-4528-809D-295433E94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3761</Words>
  <Characters>21440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